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B" w:rsidRDefault="0014541B" w:rsidP="0014541B">
      <w:pPr>
        <w:pStyle w:val="BodyText2"/>
        <w:ind w:left="6381"/>
        <w:rPr>
          <w:rFonts w:ascii="Times New Roman" w:hAnsi="Times New Roman"/>
          <w:cap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caps/>
          <w:sz w:val="30"/>
          <w:szCs w:val="30"/>
        </w:rPr>
        <w:t>УТВЕРЖДАЮ</w:t>
      </w:r>
    </w:p>
    <w:p w:rsidR="0014541B" w:rsidRDefault="0014541B" w:rsidP="0014541B">
      <w:pPr>
        <w:pStyle w:val="BodyText2"/>
        <w:ind w:left="638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:rsidR="0014541B" w:rsidRDefault="0014541B" w:rsidP="0014541B">
      <w:pPr>
        <w:pStyle w:val="BodyText2"/>
        <w:ind w:left="638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образования </w:t>
      </w:r>
    </w:p>
    <w:p w:rsidR="0014541B" w:rsidRDefault="0014541B" w:rsidP="0014541B">
      <w:pPr>
        <w:pStyle w:val="BodyText2"/>
        <w:ind w:left="638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Республики Беларусь</w:t>
      </w:r>
    </w:p>
    <w:p w:rsidR="0014541B" w:rsidRDefault="0014541B" w:rsidP="0014541B">
      <w:pPr>
        <w:pStyle w:val="BodyText2"/>
        <w:ind w:left="638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 К.С. Фарино</w:t>
      </w:r>
    </w:p>
    <w:p w:rsidR="0014541B" w:rsidRDefault="0014541B" w:rsidP="0014541B">
      <w:pPr>
        <w:pStyle w:val="BodyText2"/>
        <w:ind w:left="6381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caps/>
          <w:sz w:val="30"/>
          <w:szCs w:val="30"/>
        </w:rPr>
        <w:t>«10</w:t>
      </w:r>
      <w:r>
        <w:rPr>
          <w:rFonts w:ascii="Times New Roman" w:hAnsi="Times New Roman"/>
          <w:sz w:val="30"/>
          <w:szCs w:val="30"/>
        </w:rPr>
        <w:t xml:space="preserve">»     мая       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aps/>
            <w:sz w:val="30"/>
            <w:szCs w:val="30"/>
          </w:rPr>
          <w:t xml:space="preserve">2011 </w:t>
        </w:r>
        <w:r>
          <w:rPr>
            <w:rFonts w:ascii="Times New Roman" w:hAnsi="Times New Roman"/>
            <w:sz w:val="30"/>
            <w:szCs w:val="30"/>
          </w:rPr>
          <w:t>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14541B" w:rsidRDefault="0014541B" w:rsidP="0014541B">
      <w:pPr>
        <w:tabs>
          <w:tab w:val="left" w:pos="4927"/>
        </w:tabs>
        <w:jc w:val="center"/>
        <w:rPr>
          <w:b/>
          <w:sz w:val="30"/>
          <w:szCs w:val="30"/>
        </w:rPr>
      </w:pPr>
    </w:p>
    <w:p w:rsidR="0014541B" w:rsidRDefault="0014541B" w:rsidP="0014541B">
      <w:pPr>
        <w:tabs>
          <w:tab w:val="left" w:pos="4927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Инструктивно-методическое письмо</w:t>
      </w:r>
    </w:p>
    <w:p w:rsidR="0014541B" w:rsidRDefault="0014541B" w:rsidP="0014541B">
      <w:pPr>
        <w:tabs>
          <w:tab w:val="left" w:pos="4927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Министерства образования Республики Беларусь</w:t>
      </w:r>
    </w:p>
    <w:p w:rsidR="0014541B" w:rsidRDefault="0014541B" w:rsidP="0014541B">
      <w:pPr>
        <w:tabs>
          <w:tab w:val="left" w:pos="4927"/>
        </w:tabs>
        <w:jc w:val="center"/>
        <w:rPr>
          <w:sz w:val="30"/>
          <w:szCs w:val="30"/>
        </w:rPr>
      </w:pPr>
    </w:p>
    <w:p w:rsidR="0014541B" w:rsidRDefault="0014541B" w:rsidP="0014541B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«О преподавании учебного предмета</w:t>
      </w:r>
    </w:p>
    <w:p w:rsidR="0014541B" w:rsidRDefault="0014541B" w:rsidP="0014541B">
      <w:pPr>
        <w:tabs>
          <w:tab w:val="left" w:pos="4927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</w:t>
      </w:r>
      <w:r w:rsidRPr="0014541B">
        <w:rPr>
          <w:b/>
          <w:sz w:val="30"/>
          <w:szCs w:val="30"/>
        </w:rPr>
        <w:t>Трудовое обучение. Черчение</w:t>
      </w:r>
      <w:r>
        <w:rPr>
          <w:b/>
          <w:sz w:val="30"/>
          <w:szCs w:val="30"/>
        </w:rPr>
        <w:t>” в 2011/2012 учебном году»</w:t>
      </w:r>
    </w:p>
    <w:p w:rsidR="0014541B" w:rsidRDefault="0014541B" w:rsidP="0014541B">
      <w:pPr>
        <w:tabs>
          <w:tab w:val="left" w:pos="4927"/>
        </w:tabs>
        <w:jc w:val="center"/>
        <w:rPr>
          <w:b/>
          <w:sz w:val="30"/>
          <w:szCs w:val="30"/>
        </w:rPr>
      </w:pPr>
    </w:p>
    <w:p w:rsidR="00CC1D82" w:rsidRDefault="00380001" w:rsidP="0014541B">
      <w:pPr>
        <w:pStyle w:val="a3"/>
        <w:widowControl w:val="0"/>
        <w:numPr>
          <w:ilvl w:val="0"/>
          <w:numId w:val="19"/>
        </w:numPr>
        <w:tabs>
          <w:tab w:val="left" w:pos="360"/>
        </w:tabs>
        <w:jc w:val="both"/>
        <w:rPr>
          <w:b w:val="0"/>
          <w:sz w:val="28"/>
          <w:szCs w:val="28"/>
          <w:lang w:val="be-BY"/>
        </w:rPr>
      </w:pPr>
      <w:r w:rsidRPr="002B1AA5">
        <w:rPr>
          <w:bCs/>
          <w:sz w:val="28"/>
          <w:szCs w:val="28"/>
        </w:rPr>
        <w:t xml:space="preserve">Типовыми учебными планами </w:t>
      </w:r>
      <w:r w:rsidR="002B1AA5" w:rsidRPr="002B1AA5">
        <w:rPr>
          <w:b w:val="0"/>
          <w:sz w:val="28"/>
          <w:szCs w:val="28"/>
          <w:lang w:val="be-BY"/>
        </w:rPr>
        <w:t>н</w:t>
      </w:r>
      <w:r w:rsidR="00C601F4" w:rsidRPr="002B1AA5">
        <w:rPr>
          <w:b w:val="0"/>
          <w:sz w:val="28"/>
          <w:szCs w:val="28"/>
          <w:lang w:val="be-BY"/>
        </w:rPr>
        <w:t xml:space="preserve">а </w:t>
      </w:r>
      <w:r w:rsidR="00CC1D82" w:rsidRPr="002B1AA5">
        <w:rPr>
          <w:b w:val="0"/>
          <w:sz w:val="28"/>
          <w:szCs w:val="28"/>
          <w:lang w:val="be-BY"/>
        </w:rPr>
        <w:t xml:space="preserve">изучение </w:t>
      </w:r>
      <w:r w:rsidR="002B1AA5">
        <w:rPr>
          <w:b w:val="0"/>
          <w:sz w:val="28"/>
          <w:szCs w:val="28"/>
          <w:lang w:val="be-BY"/>
        </w:rPr>
        <w:t xml:space="preserve">учебного </w:t>
      </w:r>
      <w:r w:rsidR="00CC1D82" w:rsidRPr="002B1AA5">
        <w:rPr>
          <w:b w:val="0"/>
          <w:sz w:val="28"/>
          <w:szCs w:val="28"/>
          <w:lang w:val="be-BY"/>
        </w:rPr>
        <w:t xml:space="preserve">предмета </w:t>
      </w:r>
      <w:r w:rsidR="00321A67" w:rsidRPr="002B1AA5">
        <w:rPr>
          <w:b w:val="0"/>
          <w:sz w:val="28"/>
          <w:szCs w:val="28"/>
          <w:lang w:val="be-BY"/>
        </w:rPr>
        <w:t>«</w:t>
      </w:r>
      <w:r w:rsidR="00CC1D82" w:rsidRPr="002B1AA5">
        <w:rPr>
          <w:b w:val="0"/>
          <w:sz w:val="28"/>
          <w:szCs w:val="28"/>
          <w:lang w:val="be-BY"/>
        </w:rPr>
        <w:t>Трудовое обучение. Черчение</w:t>
      </w:r>
      <w:r w:rsidR="00321A67" w:rsidRPr="002B1AA5">
        <w:rPr>
          <w:b w:val="0"/>
          <w:sz w:val="28"/>
          <w:szCs w:val="28"/>
        </w:rPr>
        <w:t>»</w:t>
      </w:r>
      <w:r w:rsidR="00CC1D82" w:rsidRPr="002B1AA5">
        <w:rPr>
          <w:b w:val="0"/>
          <w:sz w:val="28"/>
          <w:szCs w:val="28"/>
          <w:lang w:val="be-BY"/>
        </w:rPr>
        <w:t xml:space="preserve"> </w:t>
      </w:r>
      <w:r w:rsidR="002B1AA5">
        <w:rPr>
          <w:b w:val="0"/>
          <w:sz w:val="28"/>
          <w:szCs w:val="28"/>
          <w:lang w:val="be-BY"/>
        </w:rPr>
        <w:t>установлено</w:t>
      </w:r>
      <w:r w:rsidR="00CC1D82" w:rsidRPr="002B1AA5">
        <w:rPr>
          <w:b w:val="0"/>
          <w:sz w:val="28"/>
          <w:szCs w:val="28"/>
          <w:lang w:val="be-BY"/>
        </w:rPr>
        <w:t xml:space="preserve"> следующее количество часов в </w:t>
      </w:r>
      <w:r w:rsidR="002B1AA5">
        <w:rPr>
          <w:b w:val="0"/>
          <w:sz w:val="28"/>
          <w:szCs w:val="28"/>
          <w:lang w:val="be-BY"/>
        </w:rPr>
        <w:t xml:space="preserve">учебную </w:t>
      </w:r>
      <w:r w:rsidR="00CC1D82" w:rsidRPr="002B1AA5">
        <w:rPr>
          <w:b w:val="0"/>
          <w:sz w:val="28"/>
          <w:szCs w:val="28"/>
          <w:lang w:val="be-BY"/>
        </w:rPr>
        <w:t>неделю по классам:</w:t>
      </w:r>
    </w:p>
    <w:p w:rsidR="0014541B" w:rsidRPr="002B1AA5" w:rsidRDefault="0014541B" w:rsidP="0014541B">
      <w:pPr>
        <w:pStyle w:val="a3"/>
        <w:widowControl w:val="0"/>
        <w:tabs>
          <w:tab w:val="left" w:pos="360"/>
        </w:tabs>
        <w:ind w:left="360"/>
        <w:jc w:val="both"/>
        <w:rPr>
          <w:b w:val="0"/>
          <w:bCs/>
          <w:sz w:val="28"/>
          <w:szCs w:val="28"/>
          <w:lang w:val="be-BY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96"/>
        <w:gridCol w:w="1296"/>
        <w:gridCol w:w="1296"/>
        <w:gridCol w:w="1296"/>
        <w:gridCol w:w="1476"/>
      </w:tblGrid>
      <w:tr w:rsidR="008A7C59" w:rsidRPr="00CB38DE">
        <w:trPr>
          <w:cantSplit/>
          <w:trHeight w:val="6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pStyle w:val="3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B38DE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Учебный предмет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pStyle w:val="1"/>
              <w:keepNext w:val="0"/>
              <w:widowControl w:val="0"/>
              <w:tabs>
                <w:tab w:val="left" w:pos="360"/>
              </w:tabs>
              <w:rPr>
                <w:b/>
                <w:bCs/>
                <w:sz w:val="24"/>
              </w:rPr>
            </w:pPr>
            <w:r w:rsidRPr="00CB38DE">
              <w:rPr>
                <w:b/>
                <w:bCs/>
                <w:sz w:val="24"/>
              </w:rPr>
              <w:t>Количество часов по классам</w:t>
            </w:r>
          </w:p>
        </w:tc>
      </w:tr>
      <w:tr w:rsidR="008A7C59" w:rsidRPr="00CB38DE">
        <w:trPr>
          <w:cantSplit/>
          <w:trHeight w:val="655"/>
        </w:trPr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pStyle w:val="3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pStyle w:val="1"/>
              <w:keepNext w:val="0"/>
              <w:widowControl w:val="0"/>
              <w:tabs>
                <w:tab w:val="left" w:pos="360"/>
              </w:tabs>
              <w:rPr>
                <w:b/>
                <w:bCs/>
                <w:sz w:val="24"/>
              </w:rPr>
            </w:pPr>
            <w:r w:rsidRPr="00CB38DE">
              <w:rPr>
                <w:b/>
                <w:bCs/>
                <w:sz w:val="24"/>
                <w:lang w:val="en-US"/>
              </w:rPr>
              <w:t>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CB38DE">
              <w:rPr>
                <w:b/>
                <w:bCs/>
                <w:lang w:val="en-US"/>
              </w:rPr>
              <w:t>VI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CB38DE">
              <w:rPr>
                <w:b/>
                <w:bCs/>
                <w:lang w:val="en-US"/>
              </w:rPr>
              <w:t>VII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pStyle w:val="1"/>
              <w:keepNext w:val="0"/>
              <w:widowControl w:val="0"/>
              <w:tabs>
                <w:tab w:val="left" w:pos="360"/>
              </w:tabs>
              <w:rPr>
                <w:b/>
                <w:bCs/>
                <w:sz w:val="24"/>
              </w:rPr>
            </w:pPr>
            <w:r w:rsidRPr="00CB38DE">
              <w:rPr>
                <w:b/>
                <w:bCs/>
                <w:sz w:val="24"/>
              </w:rPr>
              <w:t>V</w:t>
            </w:r>
            <w:r w:rsidRPr="00CB38DE">
              <w:rPr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59" w:rsidRPr="00CB38DE" w:rsidRDefault="008A7C59" w:rsidP="000246E6">
            <w:pPr>
              <w:pStyle w:val="1"/>
              <w:keepNext w:val="0"/>
              <w:widowControl w:val="0"/>
              <w:tabs>
                <w:tab w:val="left" w:pos="360"/>
              </w:tabs>
              <w:rPr>
                <w:b/>
                <w:bCs/>
                <w:sz w:val="24"/>
              </w:rPr>
            </w:pPr>
            <w:r w:rsidRPr="00CB38DE">
              <w:rPr>
                <w:b/>
                <w:bCs/>
                <w:sz w:val="24"/>
                <w:lang w:val="en-US"/>
              </w:rPr>
              <w:t>IX</w:t>
            </w:r>
          </w:p>
        </w:tc>
      </w:tr>
      <w:tr w:rsidR="00C9538F" w:rsidRPr="00CB38D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rPr>
                <w:bCs/>
                <w:lang w:val="be-BY"/>
              </w:rPr>
            </w:pPr>
            <w:r w:rsidRPr="00CB38DE">
              <w:rPr>
                <w:b/>
                <w:bCs/>
              </w:rPr>
              <w:t>в школах</w:t>
            </w:r>
          </w:p>
        </w:tc>
      </w:tr>
      <w:tr w:rsidR="00CC1D82" w:rsidRPr="00CB38D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2" w:rsidRPr="00CB38DE" w:rsidRDefault="00CC1D82" w:rsidP="000246E6">
            <w:pPr>
              <w:widowControl w:val="0"/>
              <w:tabs>
                <w:tab w:val="left" w:pos="360"/>
              </w:tabs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Трудовое обучение. Черчение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2" w:rsidRPr="00CB38DE" w:rsidRDefault="00CC1D82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  <w:p w:rsidR="00CC1D82" w:rsidRPr="00CB38DE" w:rsidRDefault="00ED1DD9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2" w:rsidRPr="00CB38DE" w:rsidRDefault="00CC1D82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  <w:p w:rsidR="00CC1D82" w:rsidRPr="00CB38DE" w:rsidRDefault="00ED1DD9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2" w:rsidRPr="00CB38DE" w:rsidRDefault="00CC1D82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2</w:t>
            </w:r>
          </w:p>
          <w:p w:rsidR="00CC1D82" w:rsidRPr="00CB38DE" w:rsidRDefault="00ED1DD9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2" w:rsidRPr="00CB38DE" w:rsidRDefault="00CC1D82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2</w:t>
            </w:r>
          </w:p>
          <w:p w:rsidR="00CC1D82" w:rsidRPr="00CB38DE" w:rsidRDefault="00ED1DD9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2" w:rsidRPr="00CB38DE" w:rsidRDefault="00CC1D82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  <w:p w:rsidR="00CC1D82" w:rsidRPr="00CB38DE" w:rsidRDefault="00CC1D82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</w:tc>
      </w:tr>
      <w:tr w:rsidR="00C9538F" w:rsidRPr="00CB38D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rPr>
                <w:bCs/>
                <w:lang w:val="be-BY"/>
              </w:rPr>
            </w:pPr>
            <w:r w:rsidRPr="00CB38DE">
              <w:rPr>
                <w:b/>
                <w:bCs/>
                <w:lang w:val="be-BY"/>
              </w:rPr>
              <w:t>в гимназиях</w:t>
            </w:r>
          </w:p>
        </w:tc>
      </w:tr>
      <w:tr w:rsidR="00C9538F" w:rsidRPr="00CB38D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Трудовое обучение. Черчение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1</w:t>
            </w:r>
          </w:p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>–</w:t>
            </w:r>
          </w:p>
          <w:p w:rsidR="00C9538F" w:rsidRPr="00CB38DE" w:rsidRDefault="00C9538F" w:rsidP="000246E6">
            <w:pPr>
              <w:widowControl w:val="0"/>
              <w:tabs>
                <w:tab w:val="left" w:pos="360"/>
              </w:tabs>
              <w:jc w:val="center"/>
              <w:rPr>
                <w:bCs/>
                <w:lang w:val="be-BY"/>
              </w:rPr>
            </w:pPr>
            <w:r w:rsidRPr="00CB38DE">
              <w:rPr>
                <w:bCs/>
                <w:lang w:val="be-BY"/>
              </w:rPr>
              <w:t xml:space="preserve">1 </w:t>
            </w:r>
          </w:p>
        </w:tc>
      </w:tr>
    </w:tbl>
    <w:p w:rsidR="00CC1D82" w:rsidRPr="002D46A1" w:rsidRDefault="00CC1D82" w:rsidP="000246E6">
      <w:pPr>
        <w:widowControl w:val="0"/>
        <w:tabs>
          <w:tab w:val="left" w:pos="360"/>
        </w:tabs>
        <w:ind w:firstLine="340"/>
        <w:jc w:val="center"/>
        <w:rPr>
          <w:sz w:val="16"/>
          <w:szCs w:val="16"/>
        </w:rPr>
      </w:pPr>
    </w:p>
    <w:p w:rsidR="00CB38DE" w:rsidRDefault="00CB38DE" w:rsidP="000246E6">
      <w:pPr>
        <w:widowControl w:val="0"/>
        <w:tabs>
          <w:tab w:val="left" w:pos="360"/>
        </w:tabs>
        <w:jc w:val="both"/>
        <w:rPr>
          <w:b/>
          <w:iCs/>
          <w:sz w:val="28"/>
          <w:szCs w:val="28"/>
          <w:lang w:val="be-BY"/>
        </w:rPr>
      </w:pPr>
    </w:p>
    <w:p w:rsidR="003830CA" w:rsidRPr="00A016C6" w:rsidRDefault="00CB38DE" w:rsidP="000246E6">
      <w:pPr>
        <w:widowControl w:val="0"/>
        <w:tabs>
          <w:tab w:val="left" w:pos="360"/>
        </w:tabs>
        <w:jc w:val="both"/>
        <w:rPr>
          <w:b/>
          <w:iCs/>
          <w:sz w:val="28"/>
          <w:szCs w:val="28"/>
          <w:lang w:val="be-BY"/>
        </w:rPr>
      </w:pPr>
      <w:r>
        <w:rPr>
          <w:b/>
          <w:iCs/>
          <w:sz w:val="28"/>
          <w:szCs w:val="28"/>
          <w:lang w:val="be-BY"/>
        </w:rPr>
        <w:tab/>
      </w:r>
      <w:r w:rsidR="0045267A" w:rsidRPr="00A016C6">
        <w:rPr>
          <w:b/>
          <w:iCs/>
          <w:sz w:val="28"/>
          <w:szCs w:val="28"/>
          <w:lang w:val="be-BY"/>
        </w:rPr>
        <w:t>2.</w:t>
      </w:r>
      <w:r w:rsidR="0045267A" w:rsidRPr="00A016C6">
        <w:rPr>
          <w:iCs/>
          <w:sz w:val="28"/>
          <w:szCs w:val="28"/>
          <w:lang w:val="be-BY"/>
        </w:rPr>
        <w:t xml:space="preserve"> </w:t>
      </w:r>
      <w:r w:rsidR="0045267A" w:rsidRPr="00A016C6">
        <w:rPr>
          <w:b/>
          <w:iCs/>
          <w:sz w:val="28"/>
          <w:szCs w:val="28"/>
          <w:lang w:val="be-BY"/>
        </w:rPr>
        <w:t>В своей деятельности учителя трудового обучения и черчения руководствуются:</w:t>
      </w:r>
    </w:p>
    <w:p w:rsidR="00F85CC1" w:rsidRPr="00A016C6" w:rsidRDefault="00F85CC1" w:rsidP="00F85CC1">
      <w:pPr>
        <w:ind w:firstLine="360"/>
        <w:jc w:val="both"/>
        <w:rPr>
          <w:sz w:val="28"/>
          <w:szCs w:val="28"/>
        </w:rPr>
      </w:pPr>
      <w:r w:rsidRPr="00991041">
        <w:rPr>
          <w:i/>
          <w:sz w:val="28"/>
          <w:szCs w:val="28"/>
        </w:rPr>
        <w:t>образовательным стандартом</w:t>
      </w:r>
      <w:r w:rsidRPr="00A016C6">
        <w:rPr>
          <w:sz w:val="28"/>
          <w:szCs w:val="28"/>
        </w:rPr>
        <w:t xml:space="preserve"> учебного предмета «Трудовое обучение. Черчение», </w:t>
      </w:r>
      <w:proofErr w:type="gramStart"/>
      <w:r w:rsidRPr="00A016C6">
        <w:rPr>
          <w:sz w:val="28"/>
          <w:szCs w:val="28"/>
        </w:rPr>
        <w:t>который</w:t>
      </w:r>
      <w:proofErr w:type="gramEnd"/>
      <w:r w:rsidRPr="00A016C6">
        <w:rPr>
          <w:sz w:val="28"/>
          <w:szCs w:val="28"/>
        </w:rPr>
        <w:t xml:space="preserve"> устанавливает требования к содержанию учебно-программной документации образовательных программ общего среднего образования, организации образовательного процесса, максимальному объ</w:t>
      </w:r>
      <w:r w:rsidR="00991041">
        <w:rPr>
          <w:sz w:val="28"/>
          <w:szCs w:val="28"/>
        </w:rPr>
        <w:t>ё</w:t>
      </w:r>
      <w:r w:rsidRPr="00A016C6">
        <w:rPr>
          <w:sz w:val="28"/>
          <w:szCs w:val="28"/>
        </w:rPr>
        <w:t>му учебной нагрузки учащихся, уровню подготовки выпускников, а также нормы оценки результатов учебной деятельности учащихся;</w:t>
      </w:r>
    </w:p>
    <w:p w:rsidR="00F85CC1" w:rsidRPr="00991041" w:rsidRDefault="00F85CC1" w:rsidP="00F85CC1">
      <w:pPr>
        <w:widowControl w:val="0"/>
        <w:tabs>
          <w:tab w:val="left" w:pos="360"/>
        </w:tabs>
        <w:ind w:firstLine="340"/>
        <w:jc w:val="both"/>
        <w:rPr>
          <w:b/>
          <w:i/>
          <w:iCs/>
          <w:sz w:val="28"/>
          <w:szCs w:val="28"/>
          <w:lang w:val="be-BY"/>
        </w:rPr>
      </w:pPr>
      <w:r w:rsidRPr="00991041">
        <w:rPr>
          <w:i/>
          <w:sz w:val="28"/>
          <w:szCs w:val="28"/>
        </w:rPr>
        <w:t>учебными программами:</w:t>
      </w:r>
    </w:p>
    <w:p w:rsidR="00F85CC1" w:rsidRPr="00A016C6" w:rsidRDefault="00F85CC1" w:rsidP="00F85CC1">
      <w:pPr>
        <w:widowControl w:val="0"/>
        <w:numPr>
          <w:ilvl w:val="0"/>
          <w:numId w:val="6"/>
        </w:numPr>
        <w:tabs>
          <w:tab w:val="clear" w:pos="1080"/>
          <w:tab w:val="left" w:pos="360"/>
          <w:tab w:val="num" w:pos="540"/>
        </w:tabs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 xml:space="preserve">учебные программы для общеобразовательных учреждений с русским языком обучения </w:t>
      </w:r>
      <w:r w:rsidR="00991041">
        <w:rPr>
          <w:sz w:val="28"/>
          <w:szCs w:val="28"/>
        </w:rPr>
        <w:t>«</w:t>
      </w:r>
      <w:r w:rsidRPr="00A016C6">
        <w:rPr>
          <w:sz w:val="28"/>
          <w:szCs w:val="28"/>
        </w:rPr>
        <w:t>Трудовое обучение. Обслуживающий труд. 5</w:t>
      </w:r>
      <w:r w:rsidR="00CB38DE">
        <w:rPr>
          <w:sz w:val="28"/>
          <w:szCs w:val="28"/>
        </w:rPr>
        <w:t>–</w:t>
      </w:r>
      <w:r w:rsidRPr="00A016C6">
        <w:rPr>
          <w:sz w:val="28"/>
          <w:szCs w:val="28"/>
        </w:rPr>
        <w:t>9 класс</w:t>
      </w:r>
      <w:r w:rsidR="00991041">
        <w:rPr>
          <w:sz w:val="28"/>
          <w:szCs w:val="28"/>
        </w:rPr>
        <w:t>ы»,</w:t>
      </w:r>
      <w:r w:rsidRPr="00A016C6">
        <w:rPr>
          <w:sz w:val="28"/>
          <w:szCs w:val="28"/>
        </w:rPr>
        <w:t xml:space="preserve"> </w:t>
      </w:r>
      <w:r w:rsidR="00991041">
        <w:rPr>
          <w:sz w:val="28"/>
          <w:szCs w:val="28"/>
        </w:rPr>
        <w:t>«</w:t>
      </w:r>
      <w:r w:rsidRPr="00A016C6">
        <w:rPr>
          <w:sz w:val="28"/>
          <w:szCs w:val="28"/>
        </w:rPr>
        <w:t>Трудовое обучение. Технический труд</w:t>
      </w:r>
      <w:r w:rsidR="00991041">
        <w:rPr>
          <w:sz w:val="28"/>
          <w:szCs w:val="28"/>
        </w:rPr>
        <w:t>.</w:t>
      </w:r>
      <w:r w:rsidRPr="00A016C6">
        <w:rPr>
          <w:sz w:val="28"/>
          <w:szCs w:val="28"/>
        </w:rPr>
        <w:t xml:space="preserve"> 5</w:t>
      </w:r>
      <w:r w:rsidR="00CB38DE">
        <w:rPr>
          <w:sz w:val="28"/>
          <w:szCs w:val="28"/>
        </w:rPr>
        <w:t>–</w:t>
      </w:r>
      <w:r w:rsidRPr="00A016C6">
        <w:rPr>
          <w:sz w:val="28"/>
          <w:szCs w:val="28"/>
        </w:rPr>
        <w:t>9 класс</w:t>
      </w:r>
      <w:r w:rsidR="00991041">
        <w:rPr>
          <w:sz w:val="28"/>
          <w:szCs w:val="28"/>
        </w:rPr>
        <w:t>ы». –</w:t>
      </w:r>
      <w:r w:rsidRPr="00A016C6">
        <w:rPr>
          <w:sz w:val="28"/>
          <w:szCs w:val="28"/>
        </w:rPr>
        <w:t xml:space="preserve"> Минск: НИО, 2009</w:t>
      </w:r>
      <w:r w:rsidR="00991041">
        <w:rPr>
          <w:sz w:val="28"/>
          <w:szCs w:val="28"/>
        </w:rPr>
        <w:t>. –</w:t>
      </w:r>
      <w:r w:rsidRPr="00A016C6">
        <w:rPr>
          <w:sz w:val="28"/>
          <w:szCs w:val="28"/>
        </w:rPr>
        <w:t xml:space="preserve"> 150</w:t>
      </w:r>
      <w:r w:rsidR="00991041">
        <w:rPr>
          <w:sz w:val="28"/>
          <w:szCs w:val="28"/>
        </w:rPr>
        <w:t xml:space="preserve"> </w:t>
      </w:r>
      <w:r w:rsidRPr="00A016C6">
        <w:rPr>
          <w:sz w:val="28"/>
          <w:szCs w:val="28"/>
        </w:rPr>
        <w:t>с.;</w:t>
      </w:r>
    </w:p>
    <w:p w:rsidR="00F85CC1" w:rsidRPr="00A016C6" w:rsidRDefault="00F85CC1" w:rsidP="00F85CC1">
      <w:pPr>
        <w:widowControl w:val="0"/>
        <w:numPr>
          <w:ilvl w:val="0"/>
          <w:numId w:val="6"/>
        </w:numPr>
        <w:tabs>
          <w:tab w:val="clear" w:pos="1080"/>
          <w:tab w:val="left" w:pos="360"/>
          <w:tab w:val="num" w:pos="540"/>
        </w:tabs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  <w:lang w:val="be-BY"/>
        </w:rPr>
        <w:t xml:space="preserve">вучэбныя </w:t>
      </w:r>
      <w:r w:rsidRPr="00A016C6">
        <w:rPr>
          <w:sz w:val="28"/>
          <w:szCs w:val="28"/>
        </w:rPr>
        <w:t>пр</w:t>
      </w:r>
      <w:r w:rsidRPr="00A016C6">
        <w:rPr>
          <w:sz w:val="28"/>
          <w:szCs w:val="28"/>
          <w:lang w:val="be-BY"/>
        </w:rPr>
        <w:t>а</w:t>
      </w:r>
      <w:r w:rsidRPr="00A016C6">
        <w:rPr>
          <w:sz w:val="28"/>
          <w:szCs w:val="28"/>
        </w:rPr>
        <w:t>грамы для агульнаадукацыйных устано</w:t>
      </w:r>
      <w:r w:rsidRPr="00A016C6">
        <w:rPr>
          <w:sz w:val="28"/>
          <w:szCs w:val="28"/>
          <w:lang w:val="be-BY"/>
        </w:rPr>
        <w:t>ў з беларускай мовай навучання</w:t>
      </w:r>
      <w:r w:rsidRPr="00A016C6">
        <w:rPr>
          <w:sz w:val="28"/>
          <w:szCs w:val="28"/>
        </w:rPr>
        <w:t xml:space="preserve"> </w:t>
      </w:r>
      <w:r w:rsidR="00991041">
        <w:rPr>
          <w:sz w:val="28"/>
          <w:szCs w:val="28"/>
        </w:rPr>
        <w:t>«</w:t>
      </w:r>
      <w:r w:rsidRPr="00A016C6">
        <w:rPr>
          <w:sz w:val="28"/>
          <w:szCs w:val="28"/>
          <w:lang w:val="be-BY"/>
        </w:rPr>
        <w:t>Працоўнае навучанне. Абслуговая праца. 5</w:t>
      </w:r>
      <w:r w:rsidR="00CB38DE">
        <w:rPr>
          <w:sz w:val="28"/>
          <w:szCs w:val="28"/>
          <w:lang w:val="be-BY"/>
        </w:rPr>
        <w:t>–</w:t>
      </w:r>
      <w:r w:rsidRPr="00A016C6">
        <w:rPr>
          <w:sz w:val="28"/>
          <w:szCs w:val="28"/>
          <w:lang w:val="be-BY"/>
        </w:rPr>
        <w:t>9 клас</w:t>
      </w:r>
      <w:r w:rsidR="00991041">
        <w:rPr>
          <w:sz w:val="28"/>
          <w:szCs w:val="28"/>
          <w:lang w:val="be-BY"/>
        </w:rPr>
        <w:t>ы,</w:t>
      </w:r>
      <w:r w:rsidRPr="00A016C6">
        <w:rPr>
          <w:sz w:val="28"/>
          <w:szCs w:val="28"/>
          <w:lang w:val="be-BY"/>
        </w:rPr>
        <w:t xml:space="preserve"> </w:t>
      </w:r>
      <w:r w:rsidR="00991041">
        <w:rPr>
          <w:sz w:val="28"/>
          <w:szCs w:val="28"/>
        </w:rPr>
        <w:t>«</w:t>
      </w:r>
      <w:r w:rsidRPr="00A016C6">
        <w:rPr>
          <w:sz w:val="28"/>
          <w:szCs w:val="28"/>
          <w:lang w:val="be-BY"/>
        </w:rPr>
        <w:t>Працоўнае навучанне. Тэхнічная праца</w:t>
      </w:r>
      <w:r w:rsidR="00991041">
        <w:rPr>
          <w:sz w:val="28"/>
          <w:szCs w:val="28"/>
          <w:lang w:val="be-BY"/>
        </w:rPr>
        <w:t>.</w:t>
      </w:r>
      <w:r w:rsidRPr="00A016C6">
        <w:rPr>
          <w:sz w:val="28"/>
          <w:szCs w:val="28"/>
          <w:lang w:val="be-BY"/>
        </w:rPr>
        <w:t xml:space="preserve"> </w:t>
      </w:r>
      <w:r w:rsidRPr="00A016C6">
        <w:rPr>
          <w:sz w:val="28"/>
          <w:szCs w:val="28"/>
        </w:rPr>
        <w:t>5</w:t>
      </w:r>
      <w:r w:rsidR="00CB38DE">
        <w:rPr>
          <w:sz w:val="28"/>
          <w:szCs w:val="28"/>
        </w:rPr>
        <w:t>–</w:t>
      </w:r>
      <w:r w:rsidRPr="00A016C6">
        <w:rPr>
          <w:sz w:val="28"/>
          <w:szCs w:val="28"/>
        </w:rPr>
        <w:t>9 клас</w:t>
      </w:r>
      <w:r w:rsidR="00991041">
        <w:rPr>
          <w:sz w:val="28"/>
          <w:szCs w:val="28"/>
        </w:rPr>
        <w:t>ы». –</w:t>
      </w:r>
      <w:r w:rsidRPr="00A016C6">
        <w:rPr>
          <w:sz w:val="28"/>
          <w:szCs w:val="28"/>
        </w:rPr>
        <w:t xml:space="preserve"> М</w:t>
      </w:r>
      <w:r w:rsidRPr="00A016C6">
        <w:rPr>
          <w:sz w:val="28"/>
          <w:szCs w:val="28"/>
          <w:lang w:val="be-BY"/>
        </w:rPr>
        <w:t>і</w:t>
      </w:r>
      <w:r w:rsidRPr="00A016C6">
        <w:rPr>
          <w:sz w:val="28"/>
          <w:szCs w:val="28"/>
        </w:rPr>
        <w:t>нск: Н</w:t>
      </w:r>
      <w:r w:rsidRPr="00A016C6">
        <w:rPr>
          <w:sz w:val="28"/>
          <w:szCs w:val="28"/>
          <w:lang w:val="be-BY"/>
        </w:rPr>
        <w:t>ІА</w:t>
      </w:r>
      <w:r w:rsidRPr="00A016C6">
        <w:rPr>
          <w:sz w:val="28"/>
          <w:szCs w:val="28"/>
        </w:rPr>
        <w:t>, 2009</w:t>
      </w:r>
      <w:r w:rsidR="00991041">
        <w:rPr>
          <w:sz w:val="28"/>
          <w:szCs w:val="28"/>
        </w:rPr>
        <w:t>. –</w:t>
      </w:r>
      <w:r w:rsidRPr="00A016C6">
        <w:rPr>
          <w:sz w:val="28"/>
          <w:szCs w:val="28"/>
        </w:rPr>
        <w:t xml:space="preserve"> 150</w:t>
      </w:r>
      <w:r w:rsidR="00991041">
        <w:rPr>
          <w:sz w:val="28"/>
          <w:szCs w:val="28"/>
        </w:rPr>
        <w:t xml:space="preserve"> </w:t>
      </w:r>
      <w:r w:rsidRPr="00A016C6">
        <w:rPr>
          <w:sz w:val="28"/>
          <w:szCs w:val="28"/>
        </w:rPr>
        <w:t>с.</w:t>
      </w:r>
      <w:r w:rsidR="00991041">
        <w:rPr>
          <w:sz w:val="28"/>
          <w:szCs w:val="28"/>
        </w:rPr>
        <w:t>;</w:t>
      </w:r>
      <w:r w:rsidRPr="00A016C6">
        <w:rPr>
          <w:sz w:val="28"/>
          <w:szCs w:val="28"/>
        </w:rPr>
        <w:t xml:space="preserve"> </w:t>
      </w:r>
    </w:p>
    <w:p w:rsidR="00F85CC1" w:rsidRPr="00A016C6" w:rsidRDefault="00F85CC1" w:rsidP="00F85CC1">
      <w:pPr>
        <w:widowControl w:val="0"/>
        <w:numPr>
          <w:ilvl w:val="0"/>
          <w:numId w:val="6"/>
        </w:numPr>
        <w:tabs>
          <w:tab w:val="clear" w:pos="1080"/>
          <w:tab w:val="left" w:pos="360"/>
          <w:tab w:val="num" w:pos="540"/>
        </w:tabs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 xml:space="preserve">учебная программа для общеобразовательных учреждений с русским языком обучения </w:t>
      </w:r>
      <w:r w:rsidR="00991041">
        <w:rPr>
          <w:sz w:val="28"/>
          <w:szCs w:val="28"/>
        </w:rPr>
        <w:t>«</w:t>
      </w:r>
      <w:r w:rsidRPr="00A016C6">
        <w:rPr>
          <w:bCs/>
          <w:sz w:val="28"/>
          <w:szCs w:val="28"/>
        </w:rPr>
        <w:t>Черчение (техническая графика)</w:t>
      </w:r>
      <w:r w:rsidR="00991041">
        <w:rPr>
          <w:bCs/>
          <w:sz w:val="28"/>
          <w:szCs w:val="28"/>
        </w:rPr>
        <w:t>.</w:t>
      </w:r>
      <w:r w:rsidRPr="00A016C6">
        <w:rPr>
          <w:bCs/>
          <w:sz w:val="28"/>
          <w:szCs w:val="28"/>
        </w:rPr>
        <w:t xml:space="preserve"> </w:t>
      </w:r>
      <w:r w:rsidRPr="00A016C6">
        <w:rPr>
          <w:sz w:val="28"/>
          <w:szCs w:val="28"/>
        </w:rPr>
        <w:t>9 класс</w:t>
      </w:r>
      <w:r w:rsidR="00991041">
        <w:rPr>
          <w:sz w:val="28"/>
          <w:szCs w:val="28"/>
        </w:rPr>
        <w:t>». –</w:t>
      </w:r>
      <w:r w:rsidRPr="00A016C6">
        <w:rPr>
          <w:sz w:val="28"/>
          <w:szCs w:val="28"/>
        </w:rPr>
        <w:t xml:space="preserve"> Минск: НИО, 2009</w:t>
      </w:r>
      <w:r w:rsidR="00991041">
        <w:rPr>
          <w:sz w:val="28"/>
          <w:szCs w:val="28"/>
        </w:rPr>
        <w:t>. –</w:t>
      </w:r>
      <w:r w:rsidRPr="00A016C6">
        <w:rPr>
          <w:sz w:val="28"/>
          <w:szCs w:val="28"/>
        </w:rPr>
        <w:t xml:space="preserve"> 15</w:t>
      </w:r>
      <w:r w:rsidR="00991041">
        <w:rPr>
          <w:sz w:val="28"/>
          <w:szCs w:val="28"/>
        </w:rPr>
        <w:t xml:space="preserve"> с.;</w:t>
      </w:r>
    </w:p>
    <w:p w:rsidR="00F85CC1" w:rsidRPr="00A016C6" w:rsidRDefault="00F85CC1" w:rsidP="00F85CC1">
      <w:pPr>
        <w:widowControl w:val="0"/>
        <w:numPr>
          <w:ilvl w:val="0"/>
          <w:numId w:val="6"/>
        </w:numPr>
        <w:tabs>
          <w:tab w:val="clear" w:pos="1080"/>
          <w:tab w:val="left" w:pos="360"/>
          <w:tab w:val="num" w:pos="540"/>
        </w:tabs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  <w:lang w:val="be-BY"/>
        </w:rPr>
        <w:lastRenderedPageBreak/>
        <w:t xml:space="preserve">вучэбная </w:t>
      </w:r>
      <w:r w:rsidRPr="00A016C6">
        <w:rPr>
          <w:sz w:val="28"/>
          <w:szCs w:val="28"/>
        </w:rPr>
        <w:t>пр</w:t>
      </w:r>
      <w:r w:rsidRPr="00A016C6">
        <w:rPr>
          <w:sz w:val="28"/>
          <w:szCs w:val="28"/>
          <w:lang w:val="be-BY"/>
        </w:rPr>
        <w:t>а</w:t>
      </w:r>
      <w:r w:rsidRPr="00A016C6">
        <w:rPr>
          <w:sz w:val="28"/>
          <w:szCs w:val="28"/>
        </w:rPr>
        <w:t>грама для агульнаадукацыйных устано</w:t>
      </w:r>
      <w:r w:rsidRPr="00A016C6">
        <w:rPr>
          <w:sz w:val="28"/>
          <w:szCs w:val="28"/>
          <w:lang w:val="be-BY"/>
        </w:rPr>
        <w:t>ў з беларускай мовай навучання</w:t>
      </w:r>
      <w:r w:rsidRPr="00A016C6">
        <w:rPr>
          <w:sz w:val="28"/>
          <w:szCs w:val="28"/>
        </w:rPr>
        <w:t xml:space="preserve"> </w:t>
      </w:r>
      <w:r w:rsidR="00991041">
        <w:rPr>
          <w:sz w:val="28"/>
          <w:szCs w:val="28"/>
        </w:rPr>
        <w:t>«</w:t>
      </w:r>
      <w:r w:rsidRPr="00A016C6">
        <w:rPr>
          <w:bCs/>
          <w:sz w:val="28"/>
          <w:szCs w:val="28"/>
        </w:rPr>
        <w:t>Ч</w:t>
      </w:r>
      <w:r w:rsidRPr="00A016C6">
        <w:rPr>
          <w:bCs/>
          <w:sz w:val="28"/>
          <w:szCs w:val="28"/>
          <w:lang w:val="be-BY"/>
        </w:rPr>
        <w:t>а</w:t>
      </w:r>
      <w:r w:rsidRPr="00A016C6">
        <w:rPr>
          <w:bCs/>
          <w:sz w:val="28"/>
          <w:szCs w:val="28"/>
        </w:rPr>
        <w:t>рч</w:t>
      </w:r>
      <w:r w:rsidRPr="00A016C6">
        <w:rPr>
          <w:bCs/>
          <w:sz w:val="28"/>
          <w:szCs w:val="28"/>
          <w:lang w:val="be-BY"/>
        </w:rPr>
        <w:t>э</w:t>
      </w:r>
      <w:r w:rsidRPr="00A016C6">
        <w:rPr>
          <w:bCs/>
          <w:sz w:val="28"/>
          <w:szCs w:val="28"/>
        </w:rPr>
        <w:t>н</w:t>
      </w:r>
      <w:r w:rsidRPr="00A016C6">
        <w:rPr>
          <w:bCs/>
          <w:sz w:val="28"/>
          <w:szCs w:val="28"/>
          <w:lang w:val="be-BY"/>
        </w:rPr>
        <w:t>н</w:t>
      </w:r>
      <w:r w:rsidRPr="00A016C6">
        <w:rPr>
          <w:bCs/>
          <w:sz w:val="28"/>
          <w:szCs w:val="28"/>
        </w:rPr>
        <w:t>е (т</w:t>
      </w:r>
      <w:r w:rsidRPr="00A016C6">
        <w:rPr>
          <w:bCs/>
          <w:sz w:val="28"/>
          <w:szCs w:val="28"/>
          <w:lang w:val="be-BY"/>
        </w:rPr>
        <w:t>э</w:t>
      </w:r>
      <w:r w:rsidRPr="00A016C6">
        <w:rPr>
          <w:bCs/>
          <w:sz w:val="28"/>
          <w:szCs w:val="28"/>
        </w:rPr>
        <w:t>хн</w:t>
      </w:r>
      <w:r w:rsidRPr="00A016C6">
        <w:rPr>
          <w:bCs/>
          <w:sz w:val="28"/>
          <w:szCs w:val="28"/>
          <w:lang w:val="be-BY"/>
        </w:rPr>
        <w:t>і</w:t>
      </w:r>
      <w:r w:rsidRPr="00A016C6">
        <w:rPr>
          <w:bCs/>
          <w:sz w:val="28"/>
          <w:szCs w:val="28"/>
        </w:rPr>
        <w:t>ч</w:t>
      </w:r>
      <w:r w:rsidRPr="00A016C6">
        <w:rPr>
          <w:bCs/>
          <w:sz w:val="28"/>
          <w:szCs w:val="28"/>
          <w:lang w:val="be-BY"/>
        </w:rPr>
        <w:t>н</w:t>
      </w:r>
      <w:r w:rsidRPr="00A016C6">
        <w:rPr>
          <w:bCs/>
          <w:sz w:val="28"/>
          <w:szCs w:val="28"/>
        </w:rPr>
        <w:t>ая граф</w:t>
      </w:r>
      <w:r w:rsidRPr="00A016C6">
        <w:rPr>
          <w:bCs/>
          <w:sz w:val="28"/>
          <w:szCs w:val="28"/>
          <w:lang w:val="be-BY"/>
        </w:rPr>
        <w:t>і</w:t>
      </w:r>
      <w:r w:rsidRPr="00A016C6">
        <w:rPr>
          <w:bCs/>
          <w:sz w:val="28"/>
          <w:szCs w:val="28"/>
        </w:rPr>
        <w:t>ка)</w:t>
      </w:r>
      <w:r w:rsidR="00991041">
        <w:rPr>
          <w:bCs/>
          <w:sz w:val="28"/>
          <w:szCs w:val="28"/>
        </w:rPr>
        <w:t>.</w:t>
      </w:r>
      <w:r w:rsidRPr="00A016C6">
        <w:rPr>
          <w:bCs/>
          <w:sz w:val="28"/>
          <w:szCs w:val="28"/>
        </w:rPr>
        <w:t xml:space="preserve"> </w:t>
      </w:r>
      <w:r w:rsidRPr="00A016C6">
        <w:rPr>
          <w:sz w:val="28"/>
          <w:szCs w:val="28"/>
        </w:rPr>
        <w:t>9 клас</w:t>
      </w:r>
      <w:r w:rsidR="00991041">
        <w:rPr>
          <w:sz w:val="28"/>
          <w:szCs w:val="28"/>
        </w:rPr>
        <w:t>». –</w:t>
      </w:r>
      <w:r w:rsidRPr="00A016C6">
        <w:rPr>
          <w:sz w:val="28"/>
          <w:szCs w:val="28"/>
        </w:rPr>
        <w:t xml:space="preserve"> М</w:t>
      </w:r>
      <w:r w:rsidRPr="00A016C6">
        <w:rPr>
          <w:sz w:val="28"/>
          <w:szCs w:val="28"/>
          <w:lang w:val="be-BY"/>
        </w:rPr>
        <w:t>і</w:t>
      </w:r>
      <w:r w:rsidRPr="00A016C6">
        <w:rPr>
          <w:sz w:val="28"/>
          <w:szCs w:val="28"/>
        </w:rPr>
        <w:t>нск: Н</w:t>
      </w:r>
      <w:r w:rsidRPr="00A016C6">
        <w:rPr>
          <w:sz w:val="28"/>
          <w:szCs w:val="28"/>
          <w:lang w:val="be-BY"/>
        </w:rPr>
        <w:t>ІА</w:t>
      </w:r>
      <w:r w:rsidRPr="00A016C6">
        <w:rPr>
          <w:sz w:val="28"/>
          <w:szCs w:val="28"/>
        </w:rPr>
        <w:t>, 2009</w:t>
      </w:r>
      <w:r w:rsidR="00991041">
        <w:rPr>
          <w:sz w:val="28"/>
          <w:szCs w:val="28"/>
        </w:rPr>
        <w:t>. –</w:t>
      </w:r>
      <w:r w:rsidRPr="00A016C6">
        <w:rPr>
          <w:sz w:val="28"/>
          <w:szCs w:val="28"/>
        </w:rPr>
        <w:t xml:space="preserve"> 15</w:t>
      </w:r>
      <w:r w:rsidR="00991041">
        <w:rPr>
          <w:sz w:val="28"/>
          <w:szCs w:val="28"/>
        </w:rPr>
        <w:t xml:space="preserve"> с.</w:t>
      </w:r>
      <w:r w:rsidRPr="00A016C6">
        <w:rPr>
          <w:sz w:val="28"/>
          <w:szCs w:val="28"/>
        </w:rPr>
        <w:t>;</w:t>
      </w:r>
    </w:p>
    <w:p w:rsidR="00F85CC1" w:rsidRPr="00991041" w:rsidRDefault="00F85CC1" w:rsidP="00F85CC1">
      <w:pPr>
        <w:widowControl w:val="0"/>
        <w:tabs>
          <w:tab w:val="left" w:pos="360"/>
        </w:tabs>
        <w:ind w:firstLine="360"/>
        <w:jc w:val="both"/>
        <w:rPr>
          <w:i/>
          <w:sz w:val="28"/>
          <w:szCs w:val="28"/>
        </w:rPr>
      </w:pPr>
      <w:r w:rsidRPr="00991041">
        <w:rPr>
          <w:i/>
          <w:sz w:val="28"/>
          <w:szCs w:val="28"/>
        </w:rPr>
        <w:t>примерным календарно-тематическим планированием:</w:t>
      </w:r>
    </w:p>
    <w:p w:rsidR="00F85CC1" w:rsidRPr="00A016C6" w:rsidRDefault="00F85CC1" w:rsidP="00F85CC1">
      <w:pPr>
        <w:widowControl w:val="0"/>
        <w:numPr>
          <w:ilvl w:val="0"/>
          <w:numId w:val="5"/>
        </w:numPr>
        <w:tabs>
          <w:tab w:val="clear" w:pos="1429"/>
          <w:tab w:val="left" w:pos="0"/>
          <w:tab w:val="num" w:pos="540"/>
        </w:tabs>
        <w:ind w:left="0" w:firstLine="360"/>
        <w:jc w:val="both"/>
        <w:rPr>
          <w:sz w:val="28"/>
          <w:szCs w:val="28"/>
        </w:rPr>
      </w:pPr>
      <w:hyperlink r:id="rId8" w:history="1">
        <w:r w:rsidRPr="00CB38DE">
          <w:rPr>
            <w:rStyle w:val="a6"/>
            <w:i/>
            <w:color w:val="auto"/>
            <w:sz w:val="28"/>
            <w:szCs w:val="28"/>
            <w:u w:val="none"/>
          </w:rPr>
          <w:t>Астрейко,</w:t>
        </w:r>
        <w:r w:rsidR="00CB38DE" w:rsidRPr="00CB38DE">
          <w:rPr>
            <w:rStyle w:val="a6"/>
            <w:i/>
            <w:color w:val="auto"/>
            <w:sz w:val="28"/>
            <w:szCs w:val="28"/>
            <w:u w:val="none"/>
          </w:rPr>
          <w:t xml:space="preserve"> </w:t>
        </w:r>
        <w:r w:rsidRPr="00CB38DE">
          <w:rPr>
            <w:rStyle w:val="a6"/>
            <w:i/>
            <w:color w:val="auto"/>
            <w:sz w:val="28"/>
            <w:szCs w:val="28"/>
            <w:u w:val="none"/>
          </w:rPr>
          <w:t>С.Я.</w:t>
        </w:r>
      </w:hyperlink>
      <w:hyperlink r:id="rId9" w:history="1">
        <w:r w:rsidRPr="00A016C6">
          <w:rPr>
            <w:sz w:val="28"/>
            <w:szCs w:val="28"/>
          </w:rPr>
          <w:t xml:space="preserve"> Трудовое обучение (технический труд)</w:t>
        </w:r>
        <w:r w:rsidR="00991041">
          <w:rPr>
            <w:sz w:val="28"/>
            <w:szCs w:val="28"/>
          </w:rPr>
          <w:t>.</w:t>
        </w:r>
        <w:r w:rsidRPr="00A016C6">
          <w:rPr>
            <w:sz w:val="28"/>
            <w:szCs w:val="28"/>
          </w:rPr>
          <w:t xml:space="preserve"> 5</w:t>
        </w:r>
        <w:r w:rsidR="00CB38DE">
          <w:rPr>
            <w:sz w:val="28"/>
            <w:szCs w:val="28"/>
          </w:rPr>
          <w:t>–</w:t>
        </w:r>
        <w:r w:rsidRPr="00A016C6">
          <w:rPr>
            <w:sz w:val="28"/>
            <w:szCs w:val="28"/>
          </w:rPr>
          <w:t>9 класс</w:t>
        </w:r>
        <w:r w:rsidR="00991041">
          <w:rPr>
            <w:sz w:val="28"/>
            <w:szCs w:val="28"/>
          </w:rPr>
          <w:t xml:space="preserve">ы: </w:t>
        </w:r>
        <w:r w:rsidR="00991041" w:rsidRPr="00991041">
          <w:rPr>
            <w:sz w:val="28"/>
            <w:szCs w:val="28"/>
          </w:rPr>
          <w:t>примерное календарно-тематическое планирование</w:t>
        </w:r>
      </w:hyperlink>
      <w:r w:rsidRPr="00A016C6">
        <w:rPr>
          <w:sz w:val="28"/>
          <w:szCs w:val="28"/>
          <w:lang w:val="be-BY"/>
        </w:rPr>
        <w:t xml:space="preserve"> // Тэхналагічная адукацыя. – 2009.</w:t>
      </w:r>
      <w:r w:rsidRPr="00A016C6">
        <w:rPr>
          <w:sz w:val="28"/>
          <w:szCs w:val="28"/>
        </w:rPr>
        <w:t xml:space="preserve"> </w:t>
      </w:r>
      <w:r w:rsidR="00CB38DE">
        <w:rPr>
          <w:sz w:val="28"/>
          <w:szCs w:val="28"/>
        </w:rPr>
        <w:t>–</w:t>
      </w:r>
      <w:r w:rsidRPr="00A016C6">
        <w:rPr>
          <w:sz w:val="28"/>
          <w:szCs w:val="28"/>
        </w:rPr>
        <w:t xml:space="preserve"> </w:t>
      </w:r>
      <w:r w:rsidRPr="00A016C6">
        <w:rPr>
          <w:sz w:val="28"/>
          <w:szCs w:val="28"/>
          <w:lang w:val="be-BY"/>
        </w:rPr>
        <w:t>№</w:t>
      </w:r>
      <w:r w:rsidR="00CB38DE">
        <w:rPr>
          <w:sz w:val="28"/>
          <w:szCs w:val="28"/>
          <w:lang w:val="be-BY"/>
        </w:rPr>
        <w:t xml:space="preserve"> </w:t>
      </w:r>
      <w:r w:rsidRPr="00A016C6">
        <w:rPr>
          <w:sz w:val="28"/>
          <w:szCs w:val="28"/>
        </w:rPr>
        <w:t>4</w:t>
      </w:r>
      <w:r w:rsidR="00991041">
        <w:rPr>
          <w:sz w:val="28"/>
          <w:szCs w:val="28"/>
        </w:rPr>
        <w:t>;</w:t>
      </w:r>
    </w:p>
    <w:p w:rsidR="00F85CC1" w:rsidRPr="00A016C6" w:rsidRDefault="00F85CC1" w:rsidP="00F85CC1">
      <w:pPr>
        <w:widowControl w:val="0"/>
        <w:numPr>
          <w:ilvl w:val="0"/>
          <w:numId w:val="5"/>
        </w:numPr>
        <w:tabs>
          <w:tab w:val="clear" w:pos="1429"/>
          <w:tab w:val="left" w:pos="0"/>
          <w:tab w:val="num" w:pos="540"/>
        </w:tabs>
        <w:ind w:left="0" w:firstLine="360"/>
        <w:jc w:val="both"/>
        <w:rPr>
          <w:sz w:val="28"/>
          <w:szCs w:val="28"/>
        </w:rPr>
      </w:pPr>
      <w:r w:rsidRPr="00CB38DE">
        <w:rPr>
          <w:i/>
          <w:sz w:val="28"/>
          <w:szCs w:val="28"/>
          <w:lang w:val="be-BY"/>
        </w:rPr>
        <w:t>Яворская, Л.М.</w:t>
      </w:r>
      <w:r w:rsidRPr="00A016C6">
        <w:rPr>
          <w:sz w:val="28"/>
          <w:szCs w:val="28"/>
          <w:lang w:val="be-BY"/>
        </w:rPr>
        <w:t xml:space="preserve"> </w:t>
      </w:r>
      <w:r w:rsidRPr="00A016C6">
        <w:rPr>
          <w:sz w:val="28"/>
          <w:szCs w:val="28"/>
        </w:rPr>
        <w:t>Трудовое обучение (обслуживающий труд)</w:t>
      </w:r>
      <w:r w:rsidR="00991041">
        <w:rPr>
          <w:sz w:val="28"/>
          <w:szCs w:val="28"/>
        </w:rPr>
        <w:t>.</w:t>
      </w:r>
      <w:r w:rsidRPr="00A016C6">
        <w:rPr>
          <w:sz w:val="28"/>
          <w:szCs w:val="28"/>
        </w:rPr>
        <w:t xml:space="preserve"> 5</w:t>
      </w:r>
      <w:r w:rsidR="00CB38DE">
        <w:rPr>
          <w:sz w:val="28"/>
          <w:szCs w:val="28"/>
        </w:rPr>
        <w:t>–</w:t>
      </w:r>
      <w:r w:rsidRPr="00A016C6">
        <w:rPr>
          <w:sz w:val="28"/>
          <w:szCs w:val="28"/>
        </w:rPr>
        <w:t>9 кл</w:t>
      </w:r>
      <w:r w:rsidR="00991041">
        <w:rPr>
          <w:sz w:val="28"/>
          <w:szCs w:val="28"/>
        </w:rPr>
        <w:t>ассы:</w:t>
      </w:r>
      <w:r w:rsidRPr="00A016C6">
        <w:rPr>
          <w:sz w:val="28"/>
          <w:szCs w:val="28"/>
        </w:rPr>
        <w:t xml:space="preserve"> пример</w:t>
      </w:r>
      <w:r w:rsidR="00991041">
        <w:rPr>
          <w:sz w:val="28"/>
          <w:szCs w:val="28"/>
        </w:rPr>
        <w:t>ное</w:t>
      </w:r>
      <w:r w:rsidRPr="00A016C6">
        <w:rPr>
          <w:sz w:val="28"/>
          <w:szCs w:val="28"/>
        </w:rPr>
        <w:t xml:space="preserve"> календар</w:t>
      </w:r>
      <w:r w:rsidR="00991041">
        <w:rPr>
          <w:sz w:val="28"/>
          <w:szCs w:val="28"/>
        </w:rPr>
        <w:t>но</w:t>
      </w:r>
      <w:r w:rsidRPr="00A016C6">
        <w:rPr>
          <w:sz w:val="28"/>
          <w:szCs w:val="28"/>
        </w:rPr>
        <w:t>-темат</w:t>
      </w:r>
      <w:r w:rsidR="00991041">
        <w:rPr>
          <w:sz w:val="28"/>
          <w:szCs w:val="28"/>
        </w:rPr>
        <w:t>ическое</w:t>
      </w:r>
      <w:r w:rsidRPr="00A016C6">
        <w:rPr>
          <w:sz w:val="28"/>
          <w:szCs w:val="28"/>
        </w:rPr>
        <w:t xml:space="preserve"> планирование: пособие для учителей общеобразоват</w:t>
      </w:r>
      <w:r w:rsidR="00991041">
        <w:rPr>
          <w:sz w:val="28"/>
          <w:szCs w:val="28"/>
        </w:rPr>
        <w:t>ельных</w:t>
      </w:r>
      <w:r w:rsidRPr="00A016C6">
        <w:rPr>
          <w:sz w:val="28"/>
          <w:szCs w:val="28"/>
        </w:rPr>
        <w:t xml:space="preserve"> учреждений с белорус</w:t>
      </w:r>
      <w:r w:rsidR="00991041">
        <w:rPr>
          <w:sz w:val="28"/>
          <w:szCs w:val="28"/>
        </w:rPr>
        <w:t>ским</w:t>
      </w:r>
      <w:r w:rsidRPr="00A016C6">
        <w:rPr>
          <w:sz w:val="28"/>
          <w:szCs w:val="28"/>
        </w:rPr>
        <w:t xml:space="preserve"> и рус</w:t>
      </w:r>
      <w:r w:rsidR="00991041">
        <w:rPr>
          <w:sz w:val="28"/>
          <w:szCs w:val="28"/>
        </w:rPr>
        <w:t xml:space="preserve">ским </w:t>
      </w:r>
      <w:r w:rsidRPr="00A016C6">
        <w:rPr>
          <w:sz w:val="28"/>
          <w:szCs w:val="28"/>
        </w:rPr>
        <w:t>яз</w:t>
      </w:r>
      <w:r w:rsidR="00991041">
        <w:rPr>
          <w:sz w:val="28"/>
          <w:szCs w:val="28"/>
        </w:rPr>
        <w:t>ыками</w:t>
      </w:r>
      <w:r w:rsidRPr="00A016C6">
        <w:rPr>
          <w:sz w:val="28"/>
          <w:szCs w:val="28"/>
        </w:rPr>
        <w:t xml:space="preserve"> обучения</w:t>
      </w:r>
      <w:r w:rsidRPr="00A016C6">
        <w:rPr>
          <w:sz w:val="28"/>
          <w:szCs w:val="28"/>
          <w:lang w:val="be-BY"/>
        </w:rPr>
        <w:t xml:space="preserve"> </w:t>
      </w:r>
      <w:r w:rsidRPr="00A016C6">
        <w:rPr>
          <w:sz w:val="28"/>
          <w:szCs w:val="28"/>
        </w:rPr>
        <w:t>/ Л.М.Яворская, Н.И.Шульга</w:t>
      </w:r>
      <w:r w:rsidR="00CB38DE">
        <w:rPr>
          <w:sz w:val="28"/>
          <w:szCs w:val="28"/>
        </w:rPr>
        <w:t>.</w:t>
      </w:r>
      <w:r w:rsidRPr="00A016C6">
        <w:rPr>
          <w:sz w:val="28"/>
          <w:szCs w:val="28"/>
        </w:rPr>
        <w:t xml:space="preserve"> </w:t>
      </w:r>
      <w:r w:rsidR="00CB38DE">
        <w:rPr>
          <w:sz w:val="28"/>
          <w:szCs w:val="28"/>
        </w:rPr>
        <w:t>–</w:t>
      </w:r>
      <w:r w:rsidRPr="00A016C6">
        <w:rPr>
          <w:sz w:val="28"/>
          <w:szCs w:val="28"/>
        </w:rPr>
        <w:t xml:space="preserve"> Минск: Аверсэв</w:t>
      </w:r>
      <w:r w:rsidRPr="00A016C6">
        <w:rPr>
          <w:sz w:val="28"/>
          <w:szCs w:val="28"/>
          <w:lang w:val="be-BY"/>
        </w:rPr>
        <w:t>, 2009</w:t>
      </w:r>
      <w:r w:rsidR="00991041">
        <w:rPr>
          <w:sz w:val="28"/>
          <w:szCs w:val="28"/>
          <w:lang w:val="be-BY"/>
        </w:rPr>
        <w:t>.</w:t>
      </w:r>
      <w:r w:rsidRPr="00A016C6">
        <w:rPr>
          <w:sz w:val="28"/>
          <w:szCs w:val="28"/>
          <w:lang w:val="be-BY"/>
        </w:rPr>
        <w:t xml:space="preserve"> </w:t>
      </w:r>
      <w:r w:rsidR="001A0F27">
        <w:rPr>
          <w:sz w:val="28"/>
          <w:szCs w:val="28"/>
          <w:lang w:val="be-BY"/>
        </w:rPr>
        <w:t>–</w:t>
      </w:r>
      <w:r w:rsidRPr="00A016C6">
        <w:rPr>
          <w:sz w:val="28"/>
          <w:szCs w:val="28"/>
        </w:rPr>
        <w:t xml:space="preserve"> </w:t>
      </w:r>
      <w:r w:rsidRPr="00A016C6">
        <w:rPr>
          <w:sz w:val="28"/>
          <w:szCs w:val="28"/>
          <w:lang w:val="be-BY"/>
        </w:rPr>
        <w:t>70 с.;</w:t>
      </w:r>
    </w:p>
    <w:p w:rsidR="00F85CC1" w:rsidRPr="00A016C6" w:rsidRDefault="00F85CC1" w:rsidP="00D24086">
      <w:pPr>
        <w:pStyle w:val="30"/>
        <w:spacing w:after="0"/>
        <w:ind w:left="0" w:firstLine="360"/>
        <w:jc w:val="both"/>
        <w:rPr>
          <w:sz w:val="28"/>
          <w:szCs w:val="28"/>
        </w:rPr>
      </w:pPr>
      <w:proofErr w:type="gramStart"/>
      <w:r w:rsidRPr="00991041">
        <w:rPr>
          <w:i/>
          <w:sz w:val="28"/>
          <w:szCs w:val="28"/>
        </w:rPr>
        <w:t>санитарными нормами</w:t>
      </w:r>
      <w:r w:rsidRPr="00991041">
        <w:rPr>
          <w:sz w:val="28"/>
          <w:szCs w:val="28"/>
        </w:rPr>
        <w:t>,</w:t>
      </w:r>
      <w:r w:rsidRPr="00A016C6">
        <w:rPr>
          <w:sz w:val="28"/>
          <w:szCs w:val="28"/>
        </w:rPr>
        <w:t xml:space="preserve"> правилами и гигиеническими нормативами «Гигиенические требования к устройству, содержанию и организации образовательного процесса в учреждениях общего среднего образования», утвержд</w:t>
      </w:r>
      <w:r w:rsidR="00991041">
        <w:rPr>
          <w:sz w:val="28"/>
          <w:szCs w:val="28"/>
        </w:rPr>
        <w:t>ё</w:t>
      </w:r>
      <w:r w:rsidRPr="00A016C6">
        <w:rPr>
          <w:sz w:val="28"/>
          <w:szCs w:val="28"/>
        </w:rPr>
        <w:t>нными Министерством здравоохранения Республики Беларусь, согласно которым, в частности</w:t>
      </w:r>
      <w:r w:rsidR="00991041">
        <w:rPr>
          <w:sz w:val="28"/>
          <w:szCs w:val="28"/>
        </w:rPr>
        <w:t xml:space="preserve">, </w:t>
      </w:r>
      <w:r w:rsidRPr="00A016C6">
        <w:rPr>
          <w:sz w:val="28"/>
          <w:szCs w:val="28"/>
        </w:rPr>
        <w:t>при проведении уроков трудового обучения в VII</w:t>
      </w:r>
      <w:r w:rsidR="00CB38DE">
        <w:rPr>
          <w:sz w:val="28"/>
          <w:szCs w:val="28"/>
        </w:rPr>
        <w:t>–</w:t>
      </w:r>
      <w:r w:rsidRPr="00A016C6">
        <w:rPr>
          <w:sz w:val="28"/>
          <w:szCs w:val="28"/>
        </w:rPr>
        <w:t>VIII классах</w:t>
      </w:r>
      <w:r w:rsidRPr="00A016C6">
        <w:rPr>
          <w:snapToGrid w:val="0"/>
          <w:sz w:val="28"/>
          <w:szCs w:val="28"/>
        </w:rPr>
        <w:t xml:space="preserve"> два </w:t>
      </w:r>
      <w:r w:rsidRPr="00A016C6">
        <w:rPr>
          <w:sz w:val="28"/>
          <w:szCs w:val="28"/>
        </w:rPr>
        <w:t>урока могут быть объединены;</w:t>
      </w:r>
      <w:proofErr w:type="gramEnd"/>
    </w:p>
    <w:p w:rsidR="00F85CC1" w:rsidRPr="00A016C6" w:rsidRDefault="00F85CC1" w:rsidP="00D24086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594455">
        <w:rPr>
          <w:i/>
          <w:sz w:val="28"/>
          <w:szCs w:val="28"/>
        </w:rPr>
        <w:t>Правилами проведения аттестации</w:t>
      </w:r>
      <w:r w:rsidRPr="00A016C6">
        <w:rPr>
          <w:sz w:val="28"/>
          <w:szCs w:val="28"/>
        </w:rPr>
        <w:t xml:space="preserve"> учащихся при освоении содержания образовательных программ общего среднего образования, утвержд</w:t>
      </w:r>
      <w:r w:rsidR="00594455">
        <w:rPr>
          <w:sz w:val="28"/>
          <w:szCs w:val="28"/>
        </w:rPr>
        <w:t>ё</w:t>
      </w:r>
      <w:r w:rsidRPr="00A016C6">
        <w:rPr>
          <w:sz w:val="28"/>
          <w:szCs w:val="28"/>
        </w:rPr>
        <w:t>нными Министерством образования Республики Беларусь.</w:t>
      </w:r>
    </w:p>
    <w:p w:rsidR="00F85CC1" w:rsidRPr="00A016C6" w:rsidRDefault="00F85CC1" w:rsidP="00D24086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>Информируем, что указанные выше технические нормативные правовые акты, учебная программа, примерное календарно-тематическое планирование размещены на сайт</w:t>
      </w:r>
      <w:r w:rsidR="00594455">
        <w:rPr>
          <w:sz w:val="28"/>
          <w:szCs w:val="28"/>
        </w:rPr>
        <w:t>ах</w:t>
      </w:r>
      <w:r w:rsidRPr="00A016C6">
        <w:rPr>
          <w:sz w:val="28"/>
          <w:szCs w:val="28"/>
        </w:rPr>
        <w:t xml:space="preserve"> Министерства образования (</w:t>
      </w:r>
      <w:hyperlink r:id="rId10" w:history="1">
        <w:r w:rsidR="00757C65" w:rsidRPr="00A016C6">
          <w:rPr>
            <w:sz w:val="28"/>
            <w:szCs w:val="28"/>
          </w:rPr>
          <w:t>www.</w:t>
        </w:r>
        <w:r w:rsidRPr="00A016C6">
          <w:rPr>
            <w:sz w:val="28"/>
            <w:szCs w:val="28"/>
          </w:rPr>
          <w:t>minedu.unibel.by</w:t>
        </w:r>
      </w:hyperlink>
      <w:r w:rsidRPr="00A016C6">
        <w:rPr>
          <w:sz w:val="28"/>
          <w:szCs w:val="28"/>
        </w:rPr>
        <w:t>) и Национального института образования (</w:t>
      </w:r>
      <w:hyperlink r:id="rId11" w:history="1">
        <w:r w:rsidRPr="00A016C6">
          <w:rPr>
            <w:sz w:val="28"/>
            <w:szCs w:val="28"/>
          </w:rPr>
          <w:t>www.adu.by</w:t>
        </w:r>
      </w:hyperlink>
      <w:r w:rsidRPr="00A016C6">
        <w:rPr>
          <w:sz w:val="28"/>
          <w:szCs w:val="28"/>
        </w:rPr>
        <w:t>).</w:t>
      </w:r>
    </w:p>
    <w:p w:rsidR="00616DAE" w:rsidRPr="00A016C6" w:rsidRDefault="00DD42F0" w:rsidP="00D24086">
      <w:pPr>
        <w:widowControl w:val="0"/>
        <w:tabs>
          <w:tab w:val="left" w:pos="360"/>
        </w:tabs>
        <w:ind w:firstLine="360"/>
        <w:jc w:val="both"/>
        <w:rPr>
          <w:i/>
          <w:sz w:val="28"/>
          <w:szCs w:val="28"/>
          <w:lang w:val="be-BY"/>
        </w:rPr>
      </w:pPr>
      <w:r w:rsidRPr="00A016C6">
        <w:rPr>
          <w:i/>
          <w:sz w:val="28"/>
          <w:szCs w:val="28"/>
          <w:lang w:val="be-BY"/>
        </w:rPr>
        <w:t>Количество и назначение ученических т</w:t>
      </w:r>
      <w:r w:rsidR="00616DAE" w:rsidRPr="00A016C6">
        <w:rPr>
          <w:i/>
          <w:sz w:val="28"/>
          <w:szCs w:val="28"/>
          <w:lang w:val="be-BY"/>
        </w:rPr>
        <w:t>етрад</w:t>
      </w:r>
      <w:r w:rsidRPr="00A016C6">
        <w:rPr>
          <w:i/>
          <w:sz w:val="28"/>
          <w:szCs w:val="28"/>
          <w:lang w:val="be-BY"/>
        </w:rPr>
        <w:t>ей</w:t>
      </w:r>
      <w:r w:rsidR="00616DAE" w:rsidRPr="00A016C6">
        <w:rPr>
          <w:i/>
          <w:sz w:val="28"/>
          <w:szCs w:val="28"/>
          <w:lang w:val="be-BY"/>
        </w:rPr>
        <w:t>:</w:t>
      </w:r>
    </w:p>
    <w:p w:rsidR="00DD42F0" w:rsidRPr="00A016C6" w:rsidRDefault="00DD42F0" w:rsidP="000246E6">
      <w:pPr>
        <w:widowControl w:val="0"/>
        <w:tabs>
          <w:tab w:val="left" w:pos="360"/>
        </w:tabs>
        <w:ind w:firstLine="340"/>
        <w:jc w:val="both"/>
        <w:rPr>
          <w:sz w:val="28"/>
          <w:szCs w:val="28"/>
          <w:lang w:val="be-BY"/>
        </w:rPr>
      </w:pPr>
      <w:r w:rsidRPr="00A016C6">
        <w:rPr>
          <w:sz w:val="28"/>
          <w:szCs w:val="28"/>
          <w:lang w:val="be-BY"/>
        </w:rPr>
        <w:t xml:space="preserve">трудовое </w:t>
      </w:r>
      <w:r w:rsidR="00616DAE" w:rsidRPr="00A016C6">
        <w:rPr>
          <w:sz w:val="28"/>
          <w:szCs w:val="28"/>
          <w:lang w:val="be-BY"/>
        </w:rPr>
        <w:t>обучение</w:t>
      </w:r>
      <w:r w:rsidRPr="00A016C6">
        <w:rPr>
          <w:sz w:val="28"/>
          <w:szCs w:val="28"/>
          <w:lang w:val="be-BY"/>
        </w:rPr>
        <w:t xml:space="preserve"> – 1 тетрадь для всех видов обучающих работ;</w:t>
      </w:r>
    </w:p>
    <w:p w:rsidR="00616DAE" w:rsidRPr="00A016C6" w:rsidRDefault="00616DAE" w:rsidP="000246E6">
      <w:pPr>
        <w:widowControl w:val="0"/>
        <w:tabs>
          <w:tab w:val="left" w:pos="360"/>
        </w:tabs>
        <w:ind w:firstLine="340"/>
        <w:jc w:val="both"/>
        <w:rPr>
          <w:sz w:val="28"/>
          <w:szCs w:val="28"/>
          <w:lang w:val="be-BY"/>
        </w:rPr>
      </w:pPr>
      <w:r w:rsidRPr="00A016C6">
        <w:rPr>
          <w:sz w:val="28"/>
          <w:szCs w:val="28"/>
          <w:lang w:val="be-BY"/>
        </w:rPr>
        <w:t>черчение</w:t>
      </w:r>
      <w:r w:rsidR="00DD42F0" w:rsidRPr="00A016C6">
        <w:rPr>
          <w:sz w:val="28"/>
          <w:szCs w:val="28"/>
          <w:lang w:val="be-BY"/>
        </w:rPr>
        <w:t xml:space="preserve"> – 1 тетрадь для всех видов обучающих работ.</w:t>
      </w:r>
    </w:p>
    <w:p w:rsidR="00CB38DE" w:rsidRDefault="00CB38DE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</w:p>
    <w:p w:rsidR="00545008" w:rsidRPr="00A016C6" w:rsidRDefault="00594455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594455">
        <w:rPr>
          <w:b/>
          <w:sz w:val="28"/>
          <w:szCs w:val="28"/>
        </w:rPr>
        <w:t xml:space="preserve">3. </w:t>
      </w:r>
      <w:r w:rsidR="00545008" w:rsidRPr="00594455">
        <w:rPr>
          <w:b/>
          <w:sz w:val="28"/>
          <w:szCs w:val="28"/>
        </w:rPr>
        <w:t>В целях формирования культуры устной и письменной речи</w:t>
      </w:r>
      <w:r w:rsidR="00545008" w:rsidRPr="00A016C6">
        <w:rPr>
          <w:sz w:val="28"/>
          <w:szCs w:val="28"/>
        </w:rPr>
        <w:t xml:space="preserve"> учителям трудового обучения и черчения</w:t>
      </w:r>
      <w:r w:rsidR="002A56BF" w:rsidRPr="002A56BF">
        <w:rPr>
          <w:sz w:val="28"/>
          <w:szCs w:val="28"/>
        </w:rPr>
        <w:t xml:space="preserve"> </w:t>
      </w:r>
      <w:r w:rsidR="002A56BF" w:rsidRPr="00A016C6">
        <w:rPr>
          <w:sz w:val="28"/>
          <w:szCs w:val="28"/>
        </w:rPr>
        <w:t>рекомендуе</w:t>
      </w:r>
      <w:r w:rsidR="002A56BF">
        <w:rPr>
          <w:sz w:val="28"/>
          <w:szCs w:val="28"/>
        </w:rPr>
        <w:t>тся</w:t>
      </w:r>
      <w:r w:rsidR="00545008" w:rsidRPr="00A016C6">
        <w:rPr>
          <w:sz w:val="28"/>
          <w:szCs w:val="28"/>
        </w:rPr>
        <w:t>:</w:t>
      </w:r>
    </w:p>
    <w:p w:rsidR="00545008" w:rsidRPr="00A016C6" w:rsidRDefault="00545008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 xml:space="preserve">проводить на учебных, факультативных, стимулирующих, поддерживающих занятиях специальную работу, направленную на полноценное восприятие обучаемыми учебного текста и слова учителя, которые являются не только основными источниками учебной информации, но и образцами правильно оформленной речи;  </w:t>
      </w:r>
    </w:p>
    <w:p w:rsidR="00545008" w:rsidRPr="00A016C6" w:rsidRDefault="00545008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>учить работать с книгой, пользоваться справочной литературой, каталогами и картотекой, подбирать литературу по определ</w:t>
      </w:r>
      <w:r w:rsidR="00594455">
        <w:rPr>
          <w:sz w:val="28"/>
          <w:szCs w:val="28"/>
        </w:rPr>
        <w:t>ё</w:t>
      </w:r>
      <w:r w:rsidRPr="00A016C6">
        <w:rPr>
          <w:sz w:val="28"/>
          <w:szCs w:val="28"/>
        </w:rPr>
        <w:t>нной теме, правильно оформлять результаты самостоятельной работы с книгой, цитатный материал, составлять тезисы, конспекты, списки литературы и т.д.;</w:t>
      </w:r>
    </w:p>
    <w:p w:rsidR="00545008" w:rsidRPr="00A016C6" w:rsidRDefault="00545008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 xml:space="preserve">проводить систематическую работу по обогащению словарного запаса </w:t>
      </w:r>
      <w:proofErr w:type="gramStart"/>
      <w:r w:rsidRPr="00A016C6">
        <w:rPr>
          <w:sz w:val="28"/>
          <w:szCs w:val="28"/>
        </w:rPr>
        <w:t>обучаемых</w:t>
      </w:r>
      <w:proofErr w:type="gramEnd"/>
      <w:r w:rsidRPr="00A016C6">
        <w:rPr>
          <w:sz w:val="28"/>
          <w:szCs w:val="28"/>
        </w:rPr>
        <w:t>, ознакомлению с терминологией трудового обучения и черчения;</w:t>
      </w:r>
    </w:p>
    <w:p w:rsidR="00545008" w:rsidRPr="00A016C6" w:rsidRDefault="00545008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  <w:proofErr w:type="gramStart"/>
      <w:r w:rsidRPr="00A016C6">
        <w:rPr>
          <w:sz w:val="28"/>
          <w:szCs w:val="28"/>
        </w:rPr>
        <w:t>формировать умения составлять диаграммы, схемы, аналитические и обобщ</w:t>
      </w:r>
      <w:r w:rsidR="00594455">
        <w:rPr>
          <w:sz w:val="28"/>
          <w:szCs w:val="28"/>
        </w:rPr>
        <w:t>ё</w:t>
      </w:r>
      <w:r w:rsidRPr="00A016C6">
        <w:rPr>
          <w:sz w:val="28"/>
          <w:szCs w:val="28"/>
        </w:rPr>
        <w:t>нные таблицы, описывать, характеризовать, сравнивать, анализировать учебный материал, вести диалог, дискуссию, проводить необходимые доказательства, делать выводы и обобщения;</w:t>
      </w:r>
      <w:proofErr w:type="gramEnd"/>
    </w:p>
    <w:p w:rsidR="00545008" w:rsidRPr="00A016C6" w:rsidRDefault="00545008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>следить за аккуратным ведением тетрадей, грамотным оформлением записей в них;</w:t>
      </w:r>
    </w:p>
    <w:p w:rsidR="00545008" w:rsidRPr="00A016C6" w:rsidRDefault="00545008" w:rsidP="006938C9">
      <w:pPr>
        <w:pStyle w:val="30"/>
        <w:spacing w:after="0"/>
        <w:ind w:left="0"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lastRenderedPageBreak/>
        <w:t>повышать культуру устной и письменной речи, логичность их высказываний, тактично исправлять ошибки в соответствии с нормами литературного языка, на котором осуществля</w:t>
      </w:r>
      <w:r w:rsidR="00594455">
        <w:rPr>
          <w:sz w:val="28"/>
          <w:szCs w:val="28"/>
        </w:rPr>
        <w:t>ю</w:t>
      </w:r>
      <w:r w:rsidRPr="00A016C6">
        <w:rPr>
          <w:sz w:val="28"/>
          <w:szCs w:val="28"/>
        </w:rPr>
        <w:t xml:space="preserve">тся обучение и воспитание в учреждении общего среднего образования. </w:t>
      </w:r>
    </w:p>
    <w:p w:rsidR="00CB38DE" w:rsidRDefault="00CB38DE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EB3AA1" w:rsidRPr="00A016C6" w:rsidRDefault="00EB3AA1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>Учащимся гимназий итоговая отметка по трудовому обучению в свидетельство об общем базовом образовании выставляется на основании годовой отметки за VIII класс.</w:t>
      </w:r>
    </w:p>
    <w:p w:rsidR="00EB3AA1" w:rsidRPr="00A016C6" w:rsidRDefault="00EB3AA1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 xml:space="preserve">Учащимся школ и гимназий в свидетельство об общем базовом образовании отдельно выставляется итоговая отметка по черчению на основании годовой отметки за </w:t>
      </w:r>
      <w:proofErr w:type="gramStart"/>
      <w:r w:rsidRPr="00A016C6">
        <w:rPr>
          <w:sz w:val="28"/>
          <w:szCs w:val="28"/>
        </w:rPr>
        <w:t>I</w:t>
      </w:r>
      <w:proofErr w:type="gramEnd"/>
      <w:r w:rsidRPr="00A016C6">
        <w:rPr>
          <w:sz w:val="28"/>
          <w:szCs w:val="28"/>
        </w:rPr>
        <w:t>Х класс.</w:t>
      </w:r>
    </w:p>
    <w:p w:rsidR="00862458" w:rsidRPr="006938C9" w:rsidRDefault="00862458" w:rsidP="00510618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6938C9">
        <w:rPr>
          <w:sz w:val="28"/>
          <w:szCs w:val="28"/>
        </w:rPr>
        <w:t xml:space="preserve">При организации </w:t>
      </w:r>
      <w:r w:rsidR="008C2B50">
        <w:rPr>
          <w:sz w:val="28"/>
          <w:szCs w:val="28"/>
        </w:rPr>
        <w:t>«</w:t>
      </w:r>
      <w:r w:rsidRPr="006938C9">
        <w:rPr>
          <w:sz w:val="28"/>
          <w:szCs w:val="28"/>
        </w:rPr>
        <w:t>Трудового обучения</w:t>
      </w:r>
      <w:r w:rsidR="008C2B50">
        <w:rPr>
          <w:sz w:val="28"/>
          <w:szCs w:val="28"/>
        </w:rPr>
        <w:t>»</w:t>
      </w:r>
      <w:r w:rsidRPr="006938C9">
        <w:rPr>
          <w:sz w:val="28"/>
          <w:szCs w:val="28"/>
        </w:rPr>
        <w:t xml:space="preserve"> в V</w:t>
      </w:r>
      <w:r w:rsidR="001A0F27">
        <w:rPr>
          <w:sz w:val="28"/>
          <w:szCs w:val="28"/>
        </w:rPr>
        <w:t>–</w:t>
      </w:r>
      <w:r w:rsidRPr="006938C9">
        <w:rPr>
          <w:sz w:val="28"/>
          <w:szCs w:val="28"/>
        </w:rPr>
        <w:t xml:space="preserve">ІХ классах осуществляется </w:t>
      </w:r>
      <w:r w:rsidRPr="006938C9">
        <w:rPr>
          <w:b/>
          <w:sz w:val="28"/>
          <w:szCs w:val="28"/>
        </w:rPr>
        <w:t>деление класса на 2 группы</w:t>
      </w:r>
      <w:r w:rsidRPr="006938C9">
        <w:rPr>
          <w:sz w:val="28"/>
          <w:szCs w:val="28"/>
        </w:rPr>
        <w:t xml:space="preserve"> (юноши, девушки) при наличии 25 учащихся </w:t>
      </w:r>
      <w:r w:rsidR="00594455">
        <w:rPr>
          <w:sz w:val="28"/>
          <w:szCs w:val="28"/>
        </w:rPr>
        <w:t>в</w:t>
      </w:r>
      <w:r w:rsidR="00510618" w:rsidRPr="006938C9">
        <w:rPr>
          <w:sz w:val="28"/>
          <w:szCs w:val="28"/>
        </w:rPr>
        <w:t xml:space="preserve"> </w:t>
      </w:r>
      <w:r w:rsidR="00AB55A9" w:rsidRPr="006938C9">
        <w:rPr>
          <w:sz w:val="28"/>
          <w:szCs w:val="28"/>
        </w:rPr>
        <w:t>базов</w:t>
      </w:r>
      <w:r w:rsidR="00594455">
        <w:rPr>
          <w:sz w:val="28"/>
          <w:szCs w:val="28"/>
        </w:rPr>
        <w:t>ой</w:t>
      </w:r>
      <w:r w:rsidR="00AB55A9" w:rsidRPr="006938C9">
        <w:rPr>
          <w:sz w:val="28"/>
          <w:szCs w:val="28"/>
        </w:rPr>
        <w:t xml:space="preserve"> и средн</w:t>
      </w:r>
      <w:r w:rsidR="00594455">
        <w:rPr>
          <w:sz w:val="28"/>
          <w:szCs w:val="28"/>
        </w:rPr>
        <w:t>ей</w:t>
      </w:r>
      <w:r w:rsidRPr="006938C9">
        <w:rPr>
          <w:sz w:val="28"/>
          <w:szCs w:val="28"/>
        </w:rPr>
        <w:t xml:space="preserve"> школ</w:t>
      </w:r>
      <w:r w:rsidR="00594455">
        <w:rPr>
          <w:sz w:val="28"/>
          <w:szCs w:val="28"/>
        </w:rPr>
        <w:t>ах</w:t>
      </w:r>
      <w:r w:rsidR="00757C65" w:rsidRPr="006938C9">
        <w:rPr>
          <w:sz w:val="28"/>
          <w:szCs w:val="28"/>
        </w:rPr>
        <w:t>, кадетск</w:t>
      </w:r>
      <w:r w:rsidR="00594455">
        <w:rPr>
          <w:sz w:val="28"/>
          <w:szCs w:val="28"/>
        </w:rPr>
        <w:t>ом</w:t>
      </w:r>
      <w:r w:rsidR="00757C65" w:rsidRPr="006938C9">
        <w:rPr>
          <w:sz w:val="28"/>
          <w:szCs w:val="28"/>
        </w:rPr>
        <w:t xml:space="preserve"> училищ</w:t>
      </w:r>
      <w:r w:rsidR="00594455">
        <w:rPr>
          <w:sz w:val="28"/>
          <w:szCs w:val="28"/>
        </w:rPr>
        <w:t>е</w:t>
      </w:r>
      <w:r w:rsidRPr="006938C9">
        <w:rPr>
          <w:sz w:val="28"/>
          <w:szCs w:val="28"/>
        </w:rPr>
        <w:t xml:space="preserve">, 20 учащихся </w:t>
      </w:r>
      <w:r w:rsidR="00594455">
        <w:rPr>
          <w:sz w:val="28"/>
          <w:szCs w:val="28"/>
        </w:rPr>
        <w:t>в</w:t>
      </w:r>
      <w:r w:rsidRPr="006938C9">
        <w:rPr>
          <w:sz w:val="28"/>
          <w:szCs w:val="28"/>
        </w:rPr>
        <w:t xml:space="preserve"> </w:t>
      </w:r>
      <w:r w:rsidR="00510618" w:rsidRPr="006938C9">
        <w:rPr>
          <w:sz w:val="28"/>
          <w:szCs w:val="28"/>
        </w:rPr>
        <w:t>базовой школ</w:t>
      </w:r>
      <w:r w:rsidR="00594455">
        <w:rPr>
          <w:sz w:val="28"/>
          <w:szCs w:val="28"/>
        </w:rPr>
        <w:t>е-</w:t>
      </w:r>
      <w:r w:rsidR="00510618" w:rsidRPr="006938C9">
        <w:rPr>
          <w:sz w:val="28"/>
          <w:szCs w:val="28"/>
        </w:rPr>
        <w:t>колледж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 xml:space="preserve"> искусств, гимназии, гимназии-интернат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>, средней школ</w:t>
      </w:r>
      <w:r w:rsidR="00594455">
        <w:rPr>
          <w:sz w:val="28"/>
          <w:szCs w:val="28"/>
        </w:rPr>
        <w:t>е-</w:t>
      </w:r>
      <w:r w:rsidR="00510618" w:rsidRPr="006938C9">
        <w:rPr>
          <w:sz w:val="28"/>
          <w:szCs w:val="28"/>
        </w:rPr>
        <w:t>колледж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 xml:space="preserve"> искусств, гимназии</w:t>
      </w:r>
      <w:r w:rsidR="00594455">
        <w:rPr>
          <w:sz w:val="28"/>
          <w:szCs w:val="28"/>
        </w:rPr>
        <w:t>-</w:t>
      </w:r>
      <w:r w:rsidR="00510618" w:rsidRPr="006938C9">
        <w:rPr>
          <w:sz w:val="28"/>
          <w:szCs w:val="28"/>
        </w:rPr>
        <w:t>колледж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 xml:space="preserve"> искусств, средней школ</w:t>
      </w:r>
      <w:r w:rsidR="00594455">
        <w:rPr>
          <w:sz w:val="28"/>
          <w:szCs w:val="28"/>
        </w:rPr>
        <w:t>е-</w:t>
      </w:r>
      <w:r w:rsidR="00510618" w:rsidRPr="006938C9">
        <w:rPr>
          <w:sz w:val="28"/>
          <w:szCs w:val="28"/>
        </w:rPr>
        <w:t>училищ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 xml:space="preserve"> олимпийского резерва, школ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>-интернат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 xml:space="preserve"> для детей-сирот и детей, оставшихся без попечения родителей, санаторной школ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>-интернат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>, специализированно</w:t>
      </w:r>
      <w:r w:rsidR="00594455">
        <w:rPr>
          <w:sz w:val="28"/>
          <w:szCs w:val="28"/>
        </w:rPr>
        <w:t>м</w:t>
      </w:r>
      <w:r w:rsidR="00510618" w:rsidRPr="006938C9">
        <w:rPr>
          <w:sz w:val="28"/>
          <w:szCs w:val="28"/>
        </w:rPr>
        <w:t xml:space="preserve"> лице</w:t>
      </w:r>
      <w:r w:rsidR="00594455">
        <w:rPr>
          <w:sz w:val="28"/>
          <w:szCs w:val="28"/>
        </w:rPr>
        <w:t>е</w:t>
      </w:r>
      <w:r w:rsidR="00510618" w:rsidRPr="006938C9">
        <w:rPr>
          <w:sz w:val="28"/>
          <w:szCs w:val="28"/>
        </w:rPr>
        <w:t>, суворовско</w:t>
      </w:r>
      <w:r w:rsidR="00594455">
        <w:rPr>
          <w:sz w:val="28"/>
          <w:szCs w:val="28"/>
        </w:rPr>
        <w:t>м</w:t>
      </w:r>
      <w:r w:rsidR="00510618" w:rsidRPr="006938C9">
        <w:rPr>
          <w:sz w:val="28"/>
          <w:szCs w:val="28"/>
        </w:rPr>
        <w:t xml:space="preserve"> училищ</w:t>
      </w:r>
      <w:r w:rsidR="00594455">
        <w:rPr>
          <w:sz w:val="28"/>
          <w:szCs w:val="28"/>
        </w:rPr>
        <w:t>е</w:t>
      </w:r>
      <w:r w:rsidRPr="006938C9">
        <w:rPr>
          <w:sz w:val="28"/>
          <w:szCs w:val="28"/>
        </w:rPr>
        <w:t>.</w:t>
      </w:r>
      <w:proofErr w:type="gramEnd"/>
      <w:r w:rsidRPr="006938C9">
        <w:rPr>
          <w:sz w:val="28"/>
          <w:szCs w:val="28"/>
        </w:rPr>
        <w:t xml:space="preserve"> При меньшей наполняемости классов деление на группы (юноши, девушки) осуществляется за сч</w:t>
      </w:r>
      <w:r w:rsidR="00594455">
        <w:rPr>
          <w:sz w:val="28"/>
          <w:szCs w:val="28"/>
        </w:rPr>
        <w:t>ё</w:t>
      </w:r>
      <w:r w:rsidRPr="006938C9">
        <w:rPr>
          <w:sz w:val="28"/>
          <w:szCs w:val="28"/>
        </w:rPr>
        <w:t>т часов, выделяемых на проведение факультативных занятий.</w:t>
      </w:r>
    </w:p>
    <w:p w:rsidR="00862458" w:rsidRPr="00A016C6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>При проведении уроков трудового обучения в VII</w:t>
      </w:r>
      <w:r w:rsidR="001A0F27">
        <w:rPr>
          <w:sz w:val="28"/>
          <w:szCs w:val="28"/>
        </w:rPr>
        <w:t>–</w:t>
      </w:r>
      <w:r w:rsidRPr="00A016C6">
        <w:rPr>
          <w:sz w:val="28"/>
          <w:szCs w:val="28"/>
        </w:rPr>
        <w:t>VIII классах целесообразно проводить сдвоенные уроки.</w:t>
      </w:r>
    </w:p>
    <w:p w:rsidR="00862458" w:rsidRPr="00A016C6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 xml:space="preserve">При организации занятий по трудовому обучению </w:t>
      </w:r>
      <w:r w:rsidR="00176783" w:rsidRPr="00A016C6">
        <w:rPr>
          <w:sz w:val="28"/>
          <w:szCs w:val="28"/>
        </w:rPr>
        <w:t xml:space="preserve">обязательные </w:t>
      </w:r>
      <w:r w:rsidRPr="00A016C6">
        <w:rPr>
          <w:sz w:val="28"/>
          <w:szCs w:val="28"/>
        </w:rPr>
        <w:t>домашние задания не предусмотрены</w:t>
      </w:r>
      <w:r w:rsidR="00203155" w:rsidRPr="00A016C6">
        <w:rPr>
          <w:sz w:val="28"/>
          <w:szCs w:val="28"/>
        </w:rPr>
        <w:t xml:space="preserve">. В дневниках учащихся в графе </w:t>
      </w:r>
      <w:r w:rsidR="00594455">
        <w:rPr>
          <w:sz w:val="28"/>
          <w:szCs w:val="28"/>
        </w:rPr>
        <w:t>«</w:t>
      </w:r>
      <w:r w:rsidR="00203155" w:rsidRPr="00A016C6">
        <w:rPr>
          <w:sz w:val="28"/>
          <w:szCs w:val="28"/>
        </w:rPr>
        <w:t>Задания</w:t>
      </w:r>
      <w:r w:rsidR="00594455">
        <w:rPr>
          <w:sz w:val="28"/>
          <w:szCs w:val="28"/>
        </w:rPr>
        <w:t>»</w:t>
      </w:r>
      <w:r w:rsidR="00203155" w:rsidRPr="00A016C6">
        <w:rPr>
          <w:sz w:val="28"/>
          <w:szCs w:val="28"/>
        </w:rPr>
        <w:t xml:space="preserve"> записывается тема урока</w:t>
      </w:r>
      <w:r w:rsidRPr="00A016C6">
        <w:rPr>
          <w:sz w:val="28"/>
          <w:szCs w:val="28"/>
        </w:rPr>
        <w:t>.</w:t>
      </w:r>
    </w:p>
    <w:p w:rsidR="00862458" w:rsidRPr="00A016C6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A016C6">
        <w:rPr>
          <w:sz w:val="28"/>
          <w:szCs w:val="28"/>
        </w:rPr>
        <w:t>При организации занятий по черчению предусмотрены домашние задания, тематика которых фиксируется в классном журнале</w:t>
      </w:r>
      <w:r w:rsidR="00D8213E" w:rsidRPr="00A016C6">
        <w:rPr>
          <w:sz w:val="28"/>
          <w:szCs w:val="28"/>
        </w:rPr>
        <w:t xml:space="preserve"> и дневниках учащихся</w:t>
      </w:r>
      <w:r w:rsidRPr="00A016C6">
        <w:rPr>
          <w:sz w:val="28"/>
          <w:szCs w:val="28"/>
        </w:rPr>
        <w:t>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b/>
          <w:sz w:val="28"/>
          <w:szCs w:val="28"/>
        </w:rPr>
      </w:pPr>
    </w:p>
    <w:p w:rsidR="00C40C74" w:rsidRPr="00A016C6" w:rsidRDefault="00C40C74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A016C6">
        <w:rPr>
          <w:b/>
          <w:sz w:val="28"/>
          <w:szCs w:val="28"/>
        </w:rPr>
        <w:t xml:space="preserve">4. </w:t>
      </w:r>
      <w:r w:rsidR="000B53F8" w:rsidRPr="00A016C6">
        <w:rPr>
          <w:b/>
          <w:sz w:val="28"/>
          <w:szCs w:val="28"/>
        </w:rPr>
        <w:t xml:space="preserve">Обращаем внимание </w:t>
      </w:r>
      <w:r w:rsidR="000B53F8" w:rsidRPr="00A016C6">
        <w:rPr>
          <w:sz w:val="28"/>
          <w:szCs w:val="28"/>
        </w:rPr>
        <w:t>на следующие особенности организации образовательного процесса в 2011/2012 учебном году</w:t>
      </w:r>
      <w:r w:rsidR="00D378F6" w:rsidRPr="00A016C6">
        <w:rPr>
          <w:sz w:val="28"/>
          <w:szCs w:val="28"/>
          <w:lang w:val="be-BY"/>
        </w:rPr>
        <w:t>.</w:t>
      </w:r>
      <w:r w:rsidR="000B53F8" w:rsidRPr="00A016C6">
        <w:rPr>
          <w:sz w:val="28"/>
          <w:szCs w:val="28"/>
        </w:rPr>
        <w:t xml:space="preserve"> </w:t>
      </w:r>
    </w:p>
    <w:p w:rsidR="000B53F8" w:rsidRDefault="000B53F8" w:rsidP="000246E6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A016C6">
        <w:rPr>
          <w:sz w:val="28"/>
          <w:szCs w:val="28"/>
        </w:rPr>
        <w:t>Используются</w:t>
      </w:r>
      <w:r w:rsidR="00616DAE" w:rsidRPr="00A016C6">
        <w:rPr>
          <w:sz w:val="28"/>
          <w:szCs w:val="28"/>
        </w:rPr>
        <w:t xml:space="preserve"> учебные пособия:</w:t>
      </w:r>
    </w:p>
    <w:p w:rsidR="0014541B" w:rsidRPr="00A016C6" w:rsidRDefault="0014541B" w:rsidP="000246E6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60"/>
        <w:gridCol w:w="1800"/>
        <w:gridCol w:w="1260"/>
      </w:tblGrid>
      <w:tr w:rsidR="00683B35" w:rsidRPr="00E26DF9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26DF9">
              <w:rPr>
                <w:b/>
                <w:bCs/>
              </w:rPr>
              <w:t>Класс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26DF9">
              <w:rPr>
                <w:b/>
                <w:bCs/>
              </w:rPr>
              <w:t>Название</w:t>
            </w:r>
            <w:r w:rsidR="00012975">
              <w:rPr>
                <w:b/>
                <w:bCs/>
              </w:rPr>
              <w:t>, авторы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26DF9">
              <w:rPr>
                <w:b/>
                <w:bCs/>
              </w:rPr>
              <w:t>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26DF9">
              <w:rPr>
                <w:b/>
                <w:bCs/>
              </w:rPr>
              <w:t>Год издания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  <w:tab w:val="left" w:pos="5724"/>
              </w:tabs>
            </w:pPr>
            <w:r w:rsidRPr="00E26DF9">
              <w:t>Трудовое обучение</w:t>
            </w:r>
            <w:r w:rsidRPr="00E26DF9">
              <w:rPr>
                <w:lang w:val="be-BY"/>
              </w:rPr>
              <w:t xml:space="preserve">. </w:t>
            </w:r>
            <w:r w:rsidRPr="00E26DF9">
              <w:t xml:space="preserve">Технический труд </w:t>
            </w:r>
            <w:r>
              <w:t>/ С.Я.</w:t>
            </w:r>
            <w:r w:rsidRPr="00E26DF9">
              <w:t>Астрейко и др.</w:t>
            </w:r>
            <w:r>
              <w:t xml:space="preserve">; </w:t>
            </w:r>
            <w:r w:rsidRPr="00E26DF9">
              <w:t>под ред</w:t>
            </w:r>
            <w:r>
              <w:t>.</w:t>
            </w:r>
            <w:r w:rsidRPr="00E26DF9">
              <w:t xml:space="preserve"> С.Я.Астрейко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НИО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2010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E26DF9">
              <w:t>Працо</w:t>
            </w:r>
            <w:r w:rsidRPr="00E26DF9">
              <w:rPr>
                <w:lang w:val="be-BY"/>
              </w:rPr>
              <w:t>ўнае навучанне. Тэхнічная праца</w:t>
            </w:r>
            <w:r>
              <w:rPr>
                <w:lang w:val="be-BY"/>
              </w:rPr>
              <w:t xml:space="preserve"> /</w:t>
            </w:r>
            <w:r w:rsidRPr="00E26DF9">
              <w:rPr>
                <w:lang w:val="be-BY"/>
              </w:rPr>
              <w:t xml:space="preserve"> </w:t>
            </w:r>
            <w:r>
              <w:rPr>
                <w:lang w:val="be-BY"/>
              </w:rPr>
              <w:t>С.Я.</w:t>
            </w:r>
            <w:r w:rsidRPr="00E26DF9">
              <w:rPr>
                <w:lang w:val="be-BY"/>
              </w:rPr>
              <w:t>Астрэйка і інш.</w:t>
            </w:r>
            <w:r>
              <w:rPr>
                <w:lang w:val="be-BY"/>
              </w:rPr>
              <w:t xml:space="preserve">; </w:t>
            </w:r>
            <w:r w:rsidRPr="00E26DF9">
              <w:rPr>
                <w:lang w:val="be-BY"/>
              </w:rPr>
              <w:t>пад рэд</w:t>
            </w:r>
            <w:r>
              <w:rPr>
                <w:lang w:val="be-BY"/>
              </w:rPr>
              <w:t>.</w:t>
            </w:r>
            <w:r w:rsidRPr="00E26DF9">
              <w:rPr>
                <w:lang w:val="be-BY"/>
              </w:rPr>
              <w:t xml:space="preserve"> С.Я.Астрэйка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be-BY"/>
              </w:rPr>
              <w:t>НІА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2010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>Трудовое обучение. Обслуживающий труд</w:t>
            </w:r>
            <w:r>
              <w:t xml:space="preserve"> / </w:t>
            </w:r>
            <w:r>
              <w:rPr>
                <w:lang w:val="be-BY"/>
              </w:rPr>
              <w:t>И.А.</w:t>
            </w:r>
            <w:r w:rsidRPr="00E26DF9">
              <w:t>Сысоева</w:t>
            </w:r>
            <w:r>
              <w:t>, В.Е.</w:t>
            </w:r>
            <w:r w:rsidRPr="00E26DF9">
              <w:rPr>
                <w:lang w:val="be-BY"/>
              </w:rPr>
              <w:t>Шарапова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НИО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2010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75339B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E26DF9">
              <w:t>Працо</w:t>
            </w:r>
            <w:r w:rsidRPr="00E26DF9">
              <w:rPr>
                <w:lang w:val="be-BY"/>
              </w:rPr>
              <w:t>ўнае навучанне. Абслуговая праца</w:t>
            </w:r>
            <w:r>
              <w:rPr>
                <w:lang w:val="be-BY"/>
              </w:rPr>
              <w:t xml:space="preserve"> / І.А.</w:t>
            </w:r>
            <w:r w:rsidRPr="00E26DF9">
              <w:rPr>
                <w:lang w:val="be-BY"/>
              </w:rPr>
              <w:t>Сысоева</w:t>
            </w:r>
            <w:r>
              <w:rPr>
                <w:lang w:val="be-BY"/>
              </w:rPr>
              <w:t>, В.Я.</w:t>
            </w:r>
            <w:r w:rsidRPr="00E26DF9">
              <w:rPr>
                <w:lang w:val="be-BY"/>
              </w:rPr>
              <w:t>Шарапава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be-BY"/>
              </w:rPr>
              <w:t>НІА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2010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VI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>Трудовое обучение (</w:t>
            </w:r>
            <w:r w:rsidR="003A30F5">
              <w:t>технический труд</w:t>
            </w:r>
            <w:r w:rsidRPr="00E26DF9">
              <w:t xml:space="preserve">) </w:t>
            </w:r>
            <w:r>
              <w:t>/ С.Я.</w:t>
            </w:r>
            <w:r w:rsidRPr="00E26DF9">
              <w:t>Астрейко и др.</w:t>
            </w:r>
            <w:r>
              <w:t xml:space="preserve">; </w:t>
            </w:r>
            <w:r w:rsidRPr="00E26DF9">
              <w:t>под ред</w:t>
            </w:r>
            <w:r>
              <w:t>.</w:t>
            </w:r>
            <w:r w:rsidRPr="00E26DF9">
              <w:t xml:space="preserve"> </w:t>
            </w:r>
            <w:r w:rsidR="003A30F5">
              <w:t>С.Я.Астрейко</w:t>
            </w:r>
            <w:r w:rsidRPr="00E26DF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3A30F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НИО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</w:t>
            </w:r>
            <w:r w:rsidR="003A30F5">
              <w:t>11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>Працо</w:t>
            </w:r>
            <w:r w:rsidRPr="00E26DF9">
              <w:rPr>
                <w:lang w:val="be-BY"/>
              </w:rPr>
              <w:t>ўнае навучанне</w:t>
            </w:r>
            <w:r w:rsidRPr="00E26DF9">
              <w:t xml:space="preserve"> (для </w:t>
            </w:r>
            <w:r w:rsidRPr="00E26DF9">
              <w:rPr>
                <w:lang w:val="be-BY"/>
              </w:rPr>
              <w:t>хлопчыкаў</w:t>
            </w:r>
            <w:r w:rsidRPr="00E26DF9">
              <w:t xml:space="preserve">) </w:t>
            </w:r>
            <w:r>
              <w:t>/ С.Я.</w:t>
            </w:r>
            <w:r w:rsidRPr="00E26DF9">
              <w:t>Астрэйка</w:t>
            </w:r>
            <w:r w:rsidRPr="00E26DF9">
              <w:rPr>
                <w:lang w:val="be-BY"/>
              </w:rPr>
              <w:t xml:space="preserve"> і інш.</w:t>
            </w:r>
            <w:r>
              <w:rPr>
                <w:lang w:val="be-BY"/>
              </w:rPr>
              <w:t>;</w:t>
            </w:r>
            <w:r w:rsidRPr="00E26DF9">
              <w:rPr>
                <w:lang w:val="be-BY"/>
              </w:rPr>
              <w:t xml:space="preserve"> </w:t>
            </w:r>
            <w:r w:rsidRPr="00E26DF9">
              <w:t>пад р</w:t>
            </w:r>
            <w:r w:rsidRPr="00E26DF9">
              <w:rPr>
                <w:lang w:val="be-BY"/>
              </w:rPr>
              <w:t>эд</w:t>
            </w:r>
            <w:proofErr w:type="gramStart"/>
            <w:r>
              <w:rPr>
                <w:lang w:val="be-BY"/>
              </w:rPr>
              <w:t>.</w:t>
            </w:r>
            <w:r w:rsidRPr="00E26DF9">
              <w:rPr>
                <w:lang w:val="be-BY"/>
              </w:rPr>
              <w:t xml:space="preserve"> І</w:t>
            </w:r>
            <w:r w:rsidRPr="00E26DF9">
              <w:t>.</w:t>
            </w:r>
            <w:proofErr w:type="gramEnd"/>
            <w:r w:rsidRPr="00E26DF9">
              <w:t>А.Карабан</w:t>
            </w:r>
            <w:r w:rsidRPr="00E26DF9">
              <w:rPr>
                <w:lang w:val="be-BY"/>
              </w:rPr>
              <w:t>а</w:t>
            </w:r>
            <w:r w:rsidRPr="00E26DF9">
              <w:t>ва</w:t>
            </w:r>
            <w:r w:rsidRPr="00E26DF9">
              <w:rPr>
                <w:lang w:val="be-BY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 xml:space="preserve">Адукацыя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2003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en-US"/>
              </w:rPr>
              <w:t>V</w:t>
            </w:r>
            <w:r w:rsidRPr="00E26DF9">
              <w:t xml:space="preserve">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>Трудовое обучение (обслуживающий труд)</w:t>
            </w:r>
            <w:r>
              <w:t xml:space="preserve"> / Л.М.</w:t>
            </w:r>
            <w:r w:rsidRPr="00E26DF9">
              <w:t xml:space="preserve">Яворская, </w:t>
            </w:r>
            <w:r>
              <w:t>Н.И.</w:t>
            </w:r>
            <w:r w:rsidRPr="00E26DF9">
              <w:t>Шульга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НИО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2008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en-US"/>
              </w:rPr>
              <w:lastRenderedPageBreak/>
              <w:t>V</w:t>
            </w:r>
            <w:r w:rsidRPr="00E26DF9">
              <w:t xml:space="preserve">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902EA3">
              <w:rPr>
                <w:lang w:val="be-BY"/>
              </w:rPr>
              <w:t>Працо</w:t>
            </w:r>
            <w:r w:rsidRPr="00E26DF9">
              <w:rPr>
                <w:lang w:val="be-BY"/>
              </w:rPr>
              <w:t>ўнае навучанне</w:t>
            </w:r>
            <w:r w:rsidRPr="00902EA3">
              <w:rPr>
                <w:lang w:val="be-BY"/>
              </w:rPr>
              <w:t xml:space="preserve"> (абслуговая праца) / Л.М.Яворская, </w:t>
            </w:r>
            <w:r>
              <w:rPr>
                <w:lang w:val="be-BY"/>
              </w:rPr>
              <w:t>Н.І.</w:t>
            </w:r>
            <w:r w:rsidRPr="00902EA3">
              <w:rPr>
                <w:lang w:val="be-BY"/>
              </w:rPr>
              <w:t>Шульга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be-BY"/>
              </w:rPr>
              <w:t>НІА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2008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</w:t>
            </w:r>
            <w:r w:rsidRPr="00E26DF9">
              <w:t xml:space="preserve">II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 xml:space="preserve">Трудовое обучение. Технический труд (для мальчиков) </w:t>
            </w:r>
            <w:r>
              <w:t>/ И.А.</w:t>
            </w:r>
            <w:r w:rsidRPr="00E26DF9">
              <w:rPr>
                <w:lang w:val="be-BY"/>
              </w:rPr>
              <w:t>Карабанов</w:t>
            </w:r>
            <w:r w:rsidRPr="00E26DF9">
              <w:t xml:space="preserve"> и др.</w:t>
            </w:r>
            <w:r>
              <w:t xml:space="preserve">; </w:t>
            </w:r>
            <w:r w:rsidRPr="00E26DF9">
              <w:t>под ред</w:t>
            </w:r>
            <w:r>
              <w:t>.</w:t>
            </w:r>
            <w:r w:rsidRPr="00E26DF9">
              <w:t xml:space="preserve"> И.А.Карабанова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 xml:space="preserve">Адукацыя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t>2004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en-US"/>
              </w:rPr>
              <w:t>V</w:t>
            </w:r>
            <w:r w:rsidRPr="00E26DF9">
              <w:t>II</w:t>
            </w:r>
            <w:r w:rsidRPr="00E26DF9">
              <w:rPr>
                <w:lang w:val="be-BY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E26DF9">
              <w:rPr>
                <w:lang w:val="be-BY"/>
              </w:rPr>
              <w:t xml:space="preserve">Працоўнае навучанне. Тэхнічная праца (для хлопчыкаў) </w:t>
            </w:r>
            <w:r>
              <w:rPr>
                <w:lang w:val="be-BY"/>
              </w:rPr>
              <w:t>/ І.А.</w:t>
            </w:r>
            <w:r w:rsidRPr="00E26DF9">
              <w:rPr>
                <w:lang w:val="be-BY"/>
              </w:rPr>
              <w:t>Карабанаў і інш.</w:t>
            </w:r>
            <w:r>
              <w:rPr>
                <w:lang w:val="be-BY"/>
              </w:rPr>
              <w:t xml:space="preserve">; </w:t>
            </w:r>
            <w:r w:rsidRPr="00E26DF9">
              <w:rPr>
                <w:lang w:val="be-BY"/>
              </w:rPr>
              <w:t>пад рэд</w:t>
            </w:r>
            <w:r>
              <w:rPr>
                <w:lang w:val="be-BY"/>
              </w:rPr>
              <w:t>.</w:t>
            </w:r>
            <w:r w:rsidRPr="00E26DF9">
              <w:rPr>
                <w:lang w:val="be-BY"/>
              </w:rPr>
              <w:t xml:space="preserve"> І.А.Карабанава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be-BY"/>
              </w:rPr>
              <w:t>Адукацыя 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be-BY"/>
              </w:rPr>
              <w:t>2004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en-US"/>
              </w:rPr>
              <w:t>V</w:t>
            </w:r>
            <w:r w:rsidRPr="00E26DF9">
              <w:t>I</w:t>
            </w:r>
            <w:r w:rsidRPr="00E26DF9">
              <w:rPr>
                <w:lang w:val="be-BY"/>
              </w:rPr>
              <w:t xml:space="preserve">І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902EA3">
              <w:rPr>
                <w:lang w:val="be-BY"/>
              </w:rPr>
              <w:t>Трудовое обучение. Обслуживающий труд</w:t>
            </w:r>
            <w:r>
              <w:rPr>
                <w:lang w:val="be-BY"/>
              </w:rPr>
              <w:t xml:space="preserve"> / </w:t>
            </w:r>
            <w:r w:rsidRPr="00902EA3">
              <w:rPr>
                <w:lang w:val="be-BY"/>
              </w:rPr>
              <w:t>С.И.Столярова и др.</w:t>
            </w:r>
            <w:r>
              <w:rPr>
                <w:lang w:val="be-BY"/>
              </w:rPr>
              <w:t>;</w:t>
            </w:r>
            <w:r w:rsidRPr="00902EA3">
              <w:rPr>
                <w:lang w:val="be-BY"/>
              </w:rPr>
              <w:t xml:space="preserve"> под общ. ред. С.И.Столяровой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902EA3">
              <w:rPr>
                <w:lang w:val="be-BY"/>
              </w:rPr>
              <w:t>Мес</w:t>
            </w:r>
            <w:r w:rsidRPr="00E26DF9">
              <w:t>тный Литературный Фонд</w:t>
            </w:r>
            <w:r w:rsidRPr="00E26DF9">
              <w:rPr>
                <w:lang w:val="be-BY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be-BY"/>
              </w:rPr>
              <w:t>2008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en-US"/>
              </w:rPr>
              <w:t>V</w:t>
            </w:r>
            <w:r w:rsidRPr="00E26DF9">
              <w:t>I</w:t>
            </w:r>
            <w:r w:rsidRPr="00E26DF9">
              <w:rPr>
                <w:lang w:val="be-BY"/>
              </w:rPr>
              <w:t>І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  <w:rPr>
                <w:color w:val="FF6600"/>
                <w:lang w:val="be-BY"/>
              </w:rPr>
            </w:pPr>
            <w:r w:rsidRPr="00E26DF9">
              <w:rPr>
                <w:lang w:val="be-BY"/>
              </w:rPr>
              <w:t>Працоўнае навучанне Абслуговая праца</w:t>
            </w:r>
            <w:r>
              <w:rPr>
                <w:lang w:val="be-BY"/>
              </w:rPr>
              <w:t xml:space="preserve"> / С.І.</w:t>
            </w:r>
            <w:r w:rsidRPr="00E26DF9">
              <w:rPr>
                <w:lang w:val="be-BY"/>
              </w:rPr>
              <w:t>Сталярова і інш.</w:t>
            </w:r>
            <w:r>
              <w:rPr>
                <w:lang w:val="be-BY"/>
              </w:rPr>
              <w:t>;</w:t>
            </w:r>
            <w:r w:rsidRPr="00E26DF9">
              <w:rPr>
                <w:lang w:val="be-BY"/>
              </w:rPr>
              <w:t xml:space="preserve"> пад агул</w:t>
            </w:r>
            <w:r w:rsidR="00012975">
              <w:rPr>
                <w:lang w:val="be-BY"/>
              </w:rPr>
              <w:t>.</w:t>
            </w:r>
            <w:r w:rsidRPr="00E26DF9">
              <w:rPr>
                <w:lang w:val="be-BY"/>
              </w:rPr>
              <w:t xml:space="preserve"> рэд</w:t>
            </w:r>
            <w:r>
              <w:rPr>
                <w:lang w:val="be-BY"/>
              </w:rPr>
              <w:t>.</w:t>
            </w:r>
            <w:r w:rsidRPr="00E26DF9">
              <w:rPr>
                <w:lang w:val="be-BY"/>
              </w:rPr>
              <w:t xml:space="preserve"> С.І.Сталяровай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color w:val="FF6600"/>
                <w:lang w:val="be-BY"/>
              </w:rPr>
            </w:pPr>
            <w:r w:rsidRPr="00902EA3">
              <w:rPr>
                <w:lang w:val="be-BY"/>
              </w:rPr>
              <w:t>М</w:t>
            </w:r>
            <w:r w:rsidRPr="00E26DF9">
              <w:rPr>
                <w:lang w:val="be-BY"/>
              </w:rPr>
              <w:t>я</w:t>
            </w:r>
            <w:r w:rsidRPr="00902EA3">
              <w:rPr>
                <w:lang w:val="be-BY"/>
              </w:rPr>
              <w:t>с</w:t>
            </w:r>
            <w:r w:rsidRPr="00E26DF9">
              <w:rPr>
                <w:lang w:val="be-BY"/>
              </w:rPr>
              <w:t>цов</w:t>
            </w:r>
            <w:r w:rsidRPr="00902EA3">
              <w:rPr>
                <w:lang w:val="be-BY"/>
              </w:rPr>
              <w:t>ы Л</w:t>
            </w:r>
            <w:r w:rsidRPr="00E26DF9">
              <w:rPr>
                <w:lang w:val="be-BY"/>
              </w:rPr>
              <w:t>і</w:t>
            </w:r>
            <w:r w:rsidRPr="00902EA3">
              <w:rPr>
                <w:lang w:val="be-BY"/>
              </w:rPr>
              <w:t>т</w:t>
            </w:r>
            <w:r w:rsidRPr="00E26DF9">
              <w:rPr>
                <w:lang w:val="be-BY"/>
              </w:rPr>
              <w:t>а</w:t>
            </w:r>
            <w:r w:rsidRPr="00902EA3">
              <w:rPr>
                <w:lang w:val="be-BY"/>
              </w:rPr>
              <w:t>ратурн</w:t>
            </w:r>
            <w:r>
              <w:rPr>
                <w:lang w:val="be-BY"/>
              </w:rPr>
              <w:t>ы</w:t>
            </w:r>
            <w:r w:rsidRPr="00902EA3">
              <w:rPr>
                <w:lang w:val="be-BY"/>
              </w:rPr>
              <w:t xml:space="preserve">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be-BY"/>
              </w:rPr>
              <w:t>2008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en-US"/>
              </w:rPr>
              <w:t>V</w:t>
            </w:r>
            <w:r w:rsidRPr="00E26DF9">
              <w:t>II</w:t>
            </w:r>
            <w:r w:rsidRPr="00E26DF9">
              <w:rPr>
                <w:lang w:val="en-US"/>
              </w:rPr>
              <w:t>I</w:t>
            </w:r>
            <w:r w:rsidRPr="00E26DF9">
              <w:rPr>
                <w:lang w:val="be-BY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E26DF9">
              <w:rPr>
                <w:lang w:val="be-BY"/>
              </w:rPr>
              <w:t>Працоўнае навучанне. Тэхнічная праца</w:t>
            </w:r>
            <w:r>
              <w:rPr>
                <w:lang w:val="be-BY"/>
              </w:rPr>
              <w:t xml:space="preserve"> / І.А.</w:t>
            </w:r>
            <w:r w:rsidRPr="00E26DF9">
              <w:rPr>
                <w:lang w:val="be-BY"/>
              </w:rPr>
              <w:t>Карабанаў і інш.</w:t>
            </w:r>
            <w:r>
              <w:rPr>
                <w:lang w:val="be-BY"/>
              </w:rPr>
              <w:t xml:space="preserve">; </w:t>
            </w:r>
            <w:r w:rsidRPr="00E26DF9">
              <w:rPr>
                <w:lang w:val="be-BY"/>
              </w:rPr>
              <w:t>пад рэд</w:t>
            </w:r>
            <w:r>
              <w:rPr>
                <w:lang w:val="be-BY"/>
              </w:rPr>
              <w:t>.</w:t>
            </w:r>
            <w:r w:rsidRPr="00E26DF9">
              <w:rPr>
                <w:lang w:val="be-BY"/>
              </w:rPr>
              <w:t xml:space="preserve"> І.А.Карабанава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be-BY"/>
              </w:rPr>
              <w:t>Адука</w:t>
            </w:r>
            <w:r w:rsidRPr="00902EA3">
              <w:rPr>
                <w:lang w:val="be-BY"/>
              </w:rPr>
              <w:t xml:space="preserve">цыя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902EA3">
              <w:rPr>
                <w:lang w:val="be-BY"/>
              </w:rPr>
              <w:t>2005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en-US"/>
              </w:rPr>
              <w:t>V</w:t>
            </w:r>
            <w:r w:rsidRPr="00E26DF9">
              <w:t>II</w:t>
            </w:r>
            <w:r w:rsidRPr="00E26DF9">
              <w:rPr>
                <w:lang w:val="be-BY"/>
              </w:rPr>
              <w:t>І</w:t>
            </w:r>
            <w:r w:rsidRPr="00902EA3">
              <w:rPr>
                <w:lang w:val="be-BY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902EA3">
              <w:rPr>
                <w:lang w:val="be-BY"/>
              </w:rPr>
              <w:t>Трудовое обучение. Технический труд</w:t>
            </w:r>
            <w:r>
              <w:rPr>
                <w:lang w:val="be-BY"/>
              </w:rPr>
              <w:t xml:space="preserve"> / И.А.</w:t>
            </w:r>
            <w:r w:rsidRPr="00902EA3">
              <w:rPr>
                <w:lang w:val="be-BY"/>
              </w:rPr>
              <w:t>Карабанов и др.</w:t>
            </w:r>
            <w:r>
              <w:rPr>
                <w:lang w:val="be-BY"/>
              </w:rPr>
              <w:t>;</w:t>
            </w:r>
            <w:r w:rsidRPr="00902EA3">
              <w:rPr>
                <w:lang w:val="be-BY"/>
              </w:rPr>
              <w:t xml:space="preserve"> под ред</w:t>
            </w:r>
            <w:r>
              <w:rPr>
                <w:lang w:val="be-BY"/>
              </w:rPr>
              <w:t>.</w:t>
            </w:r>
            <w:r w:rsidRPr="00902EA3">
              <w:rPr>
                <w:lang w:val="be-BY"/>
              </w:rPr>
              <w:t xml:space="preserve"> И.А.Карабанова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902EA3">
              <w:rPr>
                <w:lang w:val="be-BY"/>
              </w:rPr>
              <w:t>Аду</w:t>
            </w:r>
            <w:r w:rsidRPr="00E26DF9">
              <w:t xml:space="preserve">кацыя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t>200</w:t>
            </w:r>
            <w:r w:rsidRPr="00E26DF9">
              <w:rPr>
                <w:lang w:val="be-BY"/>
              </w:rPr>
              <w:t>5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V</w:t>
            </w:r>
            <w:r w:rsidRPr="00E26DF9">
              <w:t>II</w:t>
            </w:r>
            <w:r w:rsidRPr="00E26DF9">
              <w:rPr>
                <w:lang w:val="be-BY"/>
              </w:rPr>
              <w:t>І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E26DF9">
              <w:rPr>
                <w:lang w:val="be-BY"/>
              </w:rPr>
              <w:t>Трудовое обучение (обслуживающий труд)</w:t>
            </w:r>
            <w:r>
              <w:rPr>
                <w:lang w:val="be-BY"/>
              </w:rPr>
              <w:t xml:space="preserve"> / С.</w:t>
            </w:r>
            <w:r>
              <w:t>И</w:t>
            </w:r>
            <w:r>
              <w:rPr>
                <w:lang w:val="be-BY"/>
              </w:rPr>
              <w:t>.</w:t>
            </w:r>
            <w:r w:rsidRPr="00E26DF9">
              <w:rPr>
                <w:lang w:val="be-BY"/>
              </w:rPr>
              <w:t xml:space="preserve">Столярова, </w:t>
            </w:r>
            <w:r>
              <w:rPr>
                <w:lang w:val="be-BY"/>
              </w:rPr>
              <w:t>Н.А.</w:t>
            </w:r>
            <w:r w:rsidRPr="00E26DF9">
              <w:rPr>
                <w:lang w:val="be-BY"/>
              </w:rPr>
              <w:t>Юрченко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 xml:space="preserve">Адукацыя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2009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rPr>
                <w:lang w:val="en-US"/>
              </w:rPr>
              <w:t>V</w:t>
            </w:r>
            <w:r w:rsidRPr="00E26DF9">
              <w:t>II</w:t>
            </w:r>
            <w:r w:rsidRPr="00E26DF9">
              <w:rPr>
                <w:lang w:val="be-BY"/>
              </w:rPr>
              <w:t>І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C57C9C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rPr>
                <w:lang w:val="be-BY"/>
              </w:rPr>
              <w:t xml:space="preserve">Працоўнае навучанне (абслуговая праца) </w:t>
            </w:r>
            <w:r>
              <w:rPr>
                <w:lang w:val="be-BY"/>
              </w:rPr>
              <w:t>/ С.І.</w:t>
            </w:r>
            <w:r w:rsidRPr="00E26DF9">
              <w:rPr>
                <w:lang w:val="be-BY"/>
              </w:rPr>
              <w:t xml:space="preserve">Сталярова, </w:t>
            </w:r>
            <w:r>
              <w:rPr>
                <w:lang w:val="be-BY"/>
              </w:rPr>
              <w:t>Н.А.</w:t>
            </w:r>
            <w:r w:rsidRPr="00E26DF9">
              <w:rPr>
                <w:lang w:val="be-BY"/>
              </w:rPr>
              <w:t>Юрчанка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t>Адукацыя</w:t>
            </w:r>
            <w:r w:rsidRPr="00E26DF9">
              <w:rPr>
                <w:lang w:val="en-US"/>
              </w:rPr>
              <w:t xml:space="preserve">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rPr>
                <w:lang w:val="en-US"/>
              </w:rPr>
              <w:t>2009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I</w:t>
            </w:r>
            <w:r w:rsidRPr="00E26DF9">
              <w:rPr>
                <w:lang w:val="be-BY"/>
              </w:rPr>
              <w:t>Х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E26DF9">
              <w:t>Працо</w:t>
            </w:r>
            <w:r w:rsidRPr="00E26DF9">
              <w:rPr>
                <w:lang w:val="be-BY"/>
              </w:rPr>
              <w:t>ўнае навучанне. Тэхні</w:t>
            </w:r>
            <w:r w:rsidRPr="00902EA3">
              <w:rPr>
                <w:lang w:val="be-BY"/>
              </w:rPr>
              <w:t>ч</w:t>
            </w:r>
            <w:r w:rsidRPr="00E26DF9">
              <w:rPr>
                <w:lang w:val="be-BY"/>
              </w:rPr>
              <w:t>ная</w:t>
            </w:r>
            <w:r w:rsidRPr="00902EA3">
              <w:rPr>
                <w:lang w:val="be-BY"/>
              </w:rPr>
              <w:t xml:space="preserve"> </w:t>
            </w:r>
            <w:r w:rsidRPr="00E26DF9">
              <w:rPr>
                <w:lang w:val="be-BY"/>
              </w:rPr>
              <w:t>праца</w:t>
            </w:r>
            <w:r>
              <w:rPr>
                <w:lang w:val="be-BY"/>
              </w:rPr>
              <w:t xml:space="preserve"> /</w:t>
            </w:r>
            <w:r w:rsidRPr="00E26DF9">
              <w:rPr>
                <w:lang w:val="be-BY"/>
              </w:rPr>
              <w:t xml:space="preserve"> </w:t>
            </w:r>
            <w:r>
              <w:rPr>
                <w:lang w:val="be-BY"/>
              </w:rPr>
              <w:t>С.Я.</w:t>
            </w:r>
            <w:r w:rsidRPr="00E26DF9">
              <w:rPr>
                <w:lang w:val="be-BY"/>
              </w:rPr>
              <w:t>Астрэйка і інш.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 xml:space="preserve">Адукацыя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t>200</w:t>
            </w:r>
            <w:r w:rsidRPr="00E26DF9">
              <w:rPr>
                <w:lang w:val="be-BY"/>
              </w:rPr>
              <w:t>6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rPr>
                <w:lang w:val="en-US"/>
              </w:rPr>
              <w:t>I</w:t>
            </w:r>
            <w:r w:rsidRPr="00E26DF9">
              <w:rPr>
                <w:lang w:val="be-BY"/>
              </w:rPr>
              <w:t>Х</w:t>
            </w:r>
            <w:r w:rsidRPr="00E26DF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>Трудовое обучение</w:t>
            </w:r>
            <w:r w:rsidRPr="00E26DF9">
              <w:rPr>
                <w:lang w:val="be-BY"/>
              </w:rPr>
              <w:t xml:space="preserve">. </w:t>
            </w:r>
            <w:r w:rsidRPr="00E26DF9">
              <w:t>Технический труд</w:t>
            </w:r>
            <w:r>
              <w:rPr>
                <w:lang w:val="be-BY"/>
              </w:rPr>
              <w:t xml:space="preserve"> /</w:t>
            </w:r>
            <w:r w:rsidRPr="00E26DF9">
              <w:t xml:space="preserve"> </w:t>
            </w:r>
            <w:r>
              <w:t>С.Я.</w:t>
            </w:r>
            <w:r w:rsidRPr="00E26DF9">
              <w:t>Астрейко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 xml:space="preserve">Адукацыя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t>200</w:t>
            </w:r>
            <w:r w:rsidRPr="00E26DF9">
              <w:rPr>
                <w:lang w:val="be-BY"/>
              </w:rPr>
              <w:t>6</w:t>
            </w:r>
          </w:p>
        </w:tc>
      </w:tr>
      <w:tr w:rsidR="00683B35" w:rsidRPr="00902EA3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rPr>
                <w:lang w:val="en-US"/>
              </w:rPr>
              <w:t>I</w:t>
            </w:r>
            <w:r w:rsidRPr="00E26DF9">
              <w:rPr>
                <w:lang w:val="be-BY"/>
              </w:rPr>
              <w:t>Х</w:t>
            </w:r>
            <w:r w:rsidRPr="00E26DF9">
              <w:rPr>
                <w:lang w:val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  <w:rPr>
                <w:lang w:val="be-BY"/>
              </w:rPr>
            </w:pPr>
            <w:r w:rsidRPr="00E26DF9">
              <w:rPr>
                <w:lang w:val="be-BY"/>
              </w:rPr>
              <w:t>Трудовое обучение (обслуживающий труд)</w:t>
            </w:r>
            <w:r>
              <w:rPr>
                <w:lang w:val="be-BY"/>
              </w:rPr>
              <w:t xml:space="preserve"> / С.И.</w:t>
            </w:r>
            <w:r w:rsidRPr="00E26DF9">
              <w:rPr>
                <w:lang w:val="be-BY"/>
              </w:rPr>
              <w:t xml:space="preserve">Столярова, </w:t>
            </w:r>
            <w:r>
              <w:rPr>
                <w:lang w:val="be-BY"/>
              </w:rPr>
              <w:t>Н.А.</w:t>
            </w:r>
            <w:r w:rsidRPr="00E26DF9">
              <w:rPr>
                <w:lang w:val="be-BY"/>
              </w:rPr>
              <w:t>Юрченко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t>Адукацыя</w:t>
            </w:r>
            <w:r w:rsidRPr="00902EA3">
              <w:rPr>
                <w:lang w:val="en-US"/>
              </w:rPr>
              <w:t xml:space="preserve">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902EA3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902EA3">
              <w:rPr>
                <w:lang w:val="en-US"/>
              </w:rPr>
              <w:t>2009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rPr>
                <w:lang w:val="en-US"/>
              </w:rPr>
              <w:t>I</w:t>
            </w:r>
            <w:r w:rsidRPr="00E26DF9">
              <w:rPr>
                <w:lang w:val="be-BY"/>
              </w:rPr>
              <w:t>Х</w:t>
            </w:r>
            <w:r w:rsidRPr="00E26DF9">
              <w:rPr>
                <w:lang w:val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C57C9C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rPr>
                <w:lang w:val="be-BY"/>
              </w:rPr>
              <w:t xml:space="preserve">Працоўнае навучанне (абслуговая праца) </w:t>
            </w:r>
            <w:r>
              <w:rPr>
                <w:lang w:val="be-BY"/>
              </w:rPr>
              <w:t>/ С.І.</w:t>
            </w:r>
            <w:r w:rsidRPr="00E26DF9">
              <w:rPr>
                <w:lang w:val="be-BY"/>
              </w:rPr>
              <w:t xml:space="preserve">Сталярова, </w:t>
            </w:r>
            <w:r>
              <w:rPr>
                <w:lang w:val="be-BY"/>
              </w:rPr>
              <w:t>Н.А.</w:t>
            </w:r>
            <w:r w:rsidRPr="00E26DF9">
              <w:rPr>
                <w:lang w:val="be-BY"/>
              </w:rPr>
              <w:t>Юрчанка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t>Адукацыя</w:t>
            </w:r>
            <w:r w:rsidRPr="00E26DF9">
              <w:rPr>
                <w:lang w:val="en-US"/>
              </w:rPr>
              <w:t xml:space="preserve"> </w:t>
            </w:r>
            <w:r w:rsidRPr="00E26DF9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en-US"/>
              </w:rPr>
            </w:pPr>
            <w:r w:rsidRPr="00E26DF9">
              <w:rPr>
                <w:lang w:val="en-US"/>
              </w:rPr>
              <w:t>2009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E26DF9">
              <w:t>I</w:t>
            </w:r>
            <w:proofErr w:type="gramEnd"/>
            <w:r w:rsidRPr="00E26DF9">
              <w:t xml:space="preserve">Х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>Черчение</w:t>
            </w:r>
            <w:r>
              <w:rPr>
                <w:lang w:val="be-BY"/>
              </w:rPr>
              <w:t xml:space="preserve"> /</w:t>
            </w:r>
            <w:r w:rsidRPr="00E26DF9">
              <w:t xml:space="preserve"> </w:t>
            </w:r>
            <w:r>
              <w:rPr>
                <w:lang w:val="be-BY"/>
              </w:rPr>
              <w:t>В.Н.</w:t>
            </w:r>
            <w:r w:rsidRPr="00E26DF9">
              <w:t>Виноградов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НИО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r w:rsidRPr="00E26DF9">
              <w:t>2009</w:t>
            </w:r>
          </w:p>
        </w:tc>
      </w:tr>
      <w:tr w:rsidR="00683B35" w:rsidRPr="00E26DF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E26DF9">
              <w:t>I</w:t>
            </w:r>
            <w:proofErr w:type="gramEnd"/>
            <w:r w:rsidRPr="00E26DF9">
              <w:t xml:space="preserve">Х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1A0F27">
            <w:pPr>
              <w:widowControl w:val="0"/>
              <w:tabs>
                <w:tab w:val="left" w:pos="360"/>
              </w:tabs>
            </w:pPr>
            <w:r w:rsidRPr="00E26DF9">
              <w:t>Чарчэнне</w:t>
            </w:r>
            <w:r>
              <w:rPr>
                <w:lang w:val="be-BY"/>
              </w:rPr>
              <w:t xml:space="preserve"> /</w:t>
            </w:r>
            <w:r w:rsidRPr="00E26DF9">
              <w:t xml:space="preserve"> </w:t>
            </w:r>
            <w:r>
              <w:rPr>
                <w:lang w:val="be-BY"/>
              </w:rPr>
              <w:t>В.Н.</w:t>
            </w:r>
            <w:proofErr w:type="gramStart"/>
            <w:r w:rsidRPr="00E26DF9">
              <w:t>В</w:t>
            </w:r>
            <w:proofErr w:type="gramEnd"/>
            <w:r w:rsidRPr="00E26DF9">
              <w:rPr>
                <w:lang w:val="be-BY"/>
              </w:rPr>
              <w:t>інаградаў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be-BY"/>
              </w:rPr>
              <w:t>НІА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5" w:rsidRPr="00E26DF9" w:rsidRDefault="00683B35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E26DF9">
              <w:rPr>
                <w:lang w:val="be-BY"/>
              </w:rPr>
              <w:t>2009</w:t>
            </w:r>
          </w:p>
        </w:tc>
      </w:tr>
    </w:tbl>
    <w:p w:rsidR="000B53F8" w:rsidRDefault="000B53F8" w:rsidP="000246E6">
      <w:pPr>
        <w:widowControl w:val="0"/>
        <w:tabs>
          <w:tab w:val="left" w:pos="360"/>
        </w:tabs>
        <w:ind w:left="360"/>
        <w:jc w:val="both"/>
        <w:rPr>
          <w:b/>
          <w:sz w:val="16"/>
          <w:szCs w:val="16"/>
          <w:lang w:val="be-BY"/>
        </w:rPr>
      </w:pP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трудовой, хозяйственно-бытовой деятельности. До 15% учебного времени учитель может использовать по своему усмотрению с уч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том местных условий и наличия материально-технической базы.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Особое внимание при организации занятий следует обратить на формирование понятия об энергосбережении, знание и точное соблюдение всеми учащимися правил безопасной работы, электробезопасности, производственной санитарии и личной гигиены. Перед изучением каждой новой темы необходимо ознакомить учеников с общими правилами безопасной работы, методами предупреждения травматизма.</w:t>
      </w:r>
    </w:p>
    <w:p w:rsidR="00BF32C1" w:rsidRPr="00887D7A" w:rsidRDefault="00BF32C1" w:rsidP="00BF32C1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Обращаем внимание, что в соответ</w:t>
      </w:r>
      <w:r w:rsidR="00012975">
        <w:rPr>
          <w:sz w:val="28"/>
          <w:szCs w:val="28"/>
        </w:rPr>
        <w:t>ст</w:t>
      </w:r>
      <w:r w:rsidRPr="00887D7A">
        <w:rPr>
          <w:sz w:val="28"/>
          <w:szCs w:val="28"/>
        </w:rPr>
        <w:t xml:space="preserve">вии с программой по учебному предмету </w:t>
      </w:r>
      <w:r w:rsidR="008C2B50">
        <w:rPr>
          <w:sz w:val="28"/>
          <w:szCs w:val="28"/>
        </w:rPr>
        <w:t xml:space="preserve"> </w:t>
      </w:r>
      <w:r w:rsidR="00012975">
        <w:rPr>
          <w:sz w:val="28"/>
          <w:szCs w:val="28"/>
        </w:rPr>
        <w:t>«</w:t>
      </w:r>
      <w:r w:rsidRPr="00887D7A">
        <w:rPr>
          <w:sz w:val="28"/>
          <w:szCs w:val="28"/>
        </w:rPr>
        <w:t>Трудовое обучение (технический труд)</w:t>
      </w:r>
      <w:r w:rsidR="00012975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учащиеся должны выполнять практические работы с использованием учебного станочного оборудования. Поэтому необходимо принять меры по кадровому и материально-техническому обеспечению выполнения учащимися в полном объ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ме практической части учебной программы по техническому труду, в том числе с использованием учебных станков.</w:t>
      </w:r>
    </w:p>
    <w:p w:rsidR="00BF32C1" w:rsidRPr="00887D7A" w:rsidRDefault="00BF32C1" w:rsidP="00BF32C1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В соответствии с требованиями охраны труда в учреждениях </w:t>
      </w:r>
      <w:r w:rsidR="005626FF" w:rsidRPr="00887D7A">
        <w:rPr>
          <w:sz w:val="28"/>
          <w:szCs w:val="28"/>
        </w:rPr>
        <w:t xml:space="preserve">общего среднего образования </w:t>
      </w:r>
      <w:r w:rsidRPr="00887D7A">
        <w:rPr>
          <w:sz w:val="28"/>
          <w:szCs w:val="28"/>
        </w:rPr>
        <w:t xml:space="preserve">учителю технического труда необходимо иметь </w:t>
      </w:r>
      <w:r w:rsidRPr="00887D7A">
        <w:rPr>
          <w:b/>
          <w:sz w:val="28"/>
          <w:szCs w:val="28"/>
        </w:rPr>
        <w:t xml:space="preserve">рабочий разряд по </w:t>
      </w:r>
      <w:r w:rsidRPr="00887D7A">
        <w:rPr>
          <w:b/>
          <w:sz w:val="28"/>
          <w:szCs w:val="28"/>
        </w:rPr>
        <w:lastRenderedPageBreak/>
        <w:t>механической обработке древесины или металлов</w:t>
      </w:r>
      <w:r w:rsidRPr="00012975">
        <w:rPr>
          <w:b/>
          <w:sz w:val="28"/>
          <w:szCs w:val="28"/>
        </w:rPr>
        <w:t>,</w:t>
      </w:r>
      <w:r w:rsidRPr="00887D7A">
        <w:rPr>
          <w:sz w:val="28"/>
          <w:szCs w:val="28"/>
        </w:rPr>
        <w:t xml:space="preserve"> дающий право обслуживать и работать на учебном станочном оборудовании, а также обучать учащихся приёмам работы на учебных станках.</w:t>
      </w:r>
    </w:p>
    <w:p w:rsidR="00BF32C1" w:rsidRPr="00887D7A" w:rsidRDefault="00BF32C1" w:rsidP="00BF32C1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Персональная ответственность за исправную работу учебного станочного оборудования возлагается на руководителя учреждения</w:t>
      </w:r>
      <w:r w:rsidR="002B3C36" w:rsidRPr="00887D7A">
        <w:rPr>
          <w:sz w:val="28"/>
          <w:szCs w:val="28"/>
        </w:rPr>
        <w:t xml:space="preserve"> общего среднего образования</w:t>
      </w:r>
      <w:r w:rsidRPr="00887D7A">
        <w:rPr>
          <w:sz w:val="28"/>
          <w:szCs w:val="28"/>
        </w:rPr>
        <w:t>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b/>
          <w:sz w:val="28"/>
          <w:szCs w:val="28"/>
          <w:lang w:val="be-BY"/>
        </w:rPr>
      </w:pP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b/>
          <w:sz w:val="28"/>
          <w:szCs w:val="28"/>
          <w:lang w:val="be-BY"/>
        </w:rPr>
        <w:t>Общественно полезный труд</w:t>
      </w:r>
      <w:r w:rsidRPr="00887D7A">
        <w:rPr>
          <w:sz w:val="28"/>
          <w:szCs w:val="28"/>
          <w:lang w:val="be-BY"/>
        </w:rPr>
        <w:t xml:space="preserve"> </w:t>
      </w:r>
      <w:r w:rsidRPr="00887D7A">
        <w:rPr>
          <w:sz w:val="28"/>
          <w:szCs w:val="28"/>
        </w:rPr>
        <w:t>организуется за сч</w:t>
      </w:r>
      <w:r w:rsidR="001A0F27">
        <w:rPr>
          <w:sz w:val="28"/>
          <w:szCs w:val="28"/>
        </w:rPr>
        <w:t>ё</w:t>
      </w:r>
      <w:r w:rsidRPr="00887D7A">
        <w:rPr>
          <w:sz w:val="28"/>
          <w:szCs w:val="28"/>
        </w:rPr>
        <w:t>т часов, выделяемых на проведение факультативных занятий там, где созданы необходимые условия, из расч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та 1 учебный час в неделю в ІІІ</w:t>
      </w:r>
      <w:r w:rsidR="001A0F27">
        <w:rPr>
          <w:sz w:val="28"/>
          <w:szCs w:val="28"/>
        </w:rPr>
        <w:t>–</w:t>
      </w:r>
      <w:r w:rsidRPr="00887D7A">
        <w:rPr>
          <w:sz w:val="28"/>
          <w:szCs w:val="28"/>
        </w:rPr>
        <w:t>VІІІ классах и 2 учебных часа в неделю – в ІХ</w:t>
      </w:r>
      <w:r w:rsidR="001A0F27">
        <w:rPr>
          <w:sz w:val="28"/>
          <w:szCs w:val="28"/>
        </w:rPr>
        <w:t>–</w:t>
      </w:r>
      <w:r w:rsidRPr="00887D7A">
        <w:rPr>
          <w:sz w:val="28"/>
          <w:szCs w:val="28"/>
        </w:rPr>
        <w:t>ХІ классах. При проведении общественно полезного труда деление класса на группы не осуществляется.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Общественно полезный труд учащихся во вн</w:t>
      </w:r>
      <w:r w:rsidRPr="00887D7A">
        <w:rPr>
          <w:sz w:val="28"/>
          <w:szCs w:val="28"/>
        </w:rPr>
        <w:t>е</w:t>
      </w:r>
      <w:r w:rsidRPr="00887D7A">
        <w:rPr>
          <w:sz w:val="28"/>
          <w:szCs w:val="28"/>
        </w:rPr>
        <w:t>урочное время должен проводиться не ранее чем через 30 минут после оконч</w:t>
      </w:r>
      <w:r w:rsidRPr="00887D7A">
        <w:rPr>
          <w:sz w:val="28"/>
          <w:szCs w:val="28"/>
        </w:rPr>
        <w:t>а</w:t>
      </w:r>
      <w:r w:rsidRPr="00887D7A">
        <w:rPr>
          <w:sz w:val="28"/>
          <w:szCs w:val="28"/>
        </w:rPr>
        <w:t>ния уроков.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В рамках общественно полезного труда могут выполняться работы </w:t>
      </w:r>
      <w:proofErr w:type="gramStart"/>
      <w:r w:rsidRPr="00887D7A">
        <w:rPr>
          <w:sz w:val="28"/>
          <w:szCs w:val="28"/>
        </w:rPr>
        <w:t>по</w:t>
      </w:r>
      <w:proofErr w:type="gramEnd"/>
      <w:r w:rsidRPr="00887D7A">
        <w:rPr>
          <w:sz w:val="28"/>
          <w:szCs w:val="28"/>
        </w:rPr>
        <w:t>: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уборке территории – с V класса; дежурству в обеденном зале – с VII класса; влажной уборке учебного помещения – с VIII класса;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собиранию и изготовлению коллекций местного природного материала, гербариев учащимися V–XI классов;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ремонту наглядных и учебных пособий, книг в библиотеке (проклейка, переплет</w:t>
      </w:r>
      <w:r w:rsidR="00012975">
        <w:rPr>
          <w:sz w:val="28"/>
          <w:szCs w:val="28"/>
        </w:rPr>
        <w:t>е</w:t>
      </w:r>
      <w:r w:rsidRPr="00887D7A">
        <w:rPr>
          <w:sz w:val="28"/>
          <w:szCs w:val="28"/>
        </w:rPr>
        <w:t>ние или ремонт перепл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тов) учащимися V–XI классов;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благоустройству территории (озеленение, уход за цветниками и газонами) учащимися V–XI классов;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изготовлению изделий из бумаги, дерева, текстильных материалов учащимися V–XI классов;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ремонту мебели, спортивного и игрового оборудования и инвентаря, учебных помещений учащимися VIII–XI классов.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Запрещается привлекать учащихся к работам: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запрещ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нным законодательством Республики Беларусь;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887D7A">
        <w:rPr>
          <w:sz w:val="28"/>
          <w:szCs w:val="28"/>
        </w:rPr>
        <w:t>опасным</w:t>
      </w:r>
      <w:proofErr w:type="gramEnd"/>
      <w:r w:rsidRPr="00887D7A">
        <w:rPr>
          <w:sz w:val="28"/>
          <w:szCs w:val="28"/>
        </w:rPr>
        <w:t xml:space="preserve"> в эпидемическом отношении – уборка санитарных узлов, надворных уборных, умывальных комнат, уборка и вывоз отбросов и нечистот;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887D7A">
        <w:rPr>
          <w:sz w:val="28"/>
          <w:szCs w:val="28"/>
        </w:rPr>
        <w:t>опасным</w:t>
      </w:r>
      <w:proofErr w:type="gramEnd"/>
      <w:r w:rsidRPr="00887D7A">
        <w:rPr>
          <w:sz w:val="28"/>
          <w:szCs w:val="28"/>
        </w:rPr>
        <w:t xml:space="preserve"> для жизни – санитарная обработка чаши плавательного ба</w:t>
      </w:r>
      <w:r w:rsidRPr="00887D7A">
        <w:rPr>
          <w:sz w:val="28"/>
          <w:szCs w:val="28"/>
        </w:rPr>
        <w:t>с</w:t>
      </w:r>
      <w:r w:rsidRPr="00887D7A">
        <w:rPr>
          <w:sz w:val="28"/>
          <w:szCs w:val="28"/>
        </w:rPr>
        <w:t>сейна, мыть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 xml:space="preserve"> оконных и других ст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кол, электросветильников.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Все виды общественно полезного труда должны быть организованы в соответствии с гигиеническими требованиями, с соблюдением техники безопасности, в специальной одежде (халат, фартук, косынка).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Используемый при работе инвентарь (лопаты, лейки, грабли и </w:t>
      </w:r>
      <w:proofErr w:type="gramStart"/>
      <w:r w:rsidRPr="00887D7A">
        <w:rPr>
          <w:sz w:val="28"/>
          <w:szCs w:val="28"/>
        </w:rPr>
        <w:t>другое</w:t>
      </w:r>
      <w:proofErr w:type="gramEnd"/>
      <w:r w:rsidRPr="00887D7A">
        <w:rPr>
          <w:sz w:val="28"/>
          <w:szCs w:val="28"/>
        </w:rPr>
        <w:t>) должен соответствовать возрастным возможностям учащихся.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Для учащихся V</w:t>
      </w:r>
      <w:r w:rsidR="001A0F27">
        <w:rPr>
          <w:sz w:val="28"/>
          <w:szCs w:val="28"/>
        </w:rPr>
        <w:t>–</w:t>
      </w:r>
      <w:r w:rsidRPr="00887D7A">
        <w:rPr>
          <w:sz w:val="28"/>
          <w:szCs w:val="28"/>
        </w:rPr>
        <w:t xml:space="preserve">ХI классов учреждений </w:t>
      </w:r>
      <w:r w:rsidR="00A2710A" w:rsidRPr="00887D7A">
        <w:rPr>
          <w:sz w:val="28"/>
          <w:szCs w:val="28"/>
        </w:rPr>
        <w:t xml:space="preserve">общего среднего образования </w:t>
      </w:r>
      <w:r w:rsidRPr="00887D7A">
        <w:rPr>
          <w:sz w:val="28"/>
          <w:szCs w:val="28"/>
        </w:rPr>
        <w:t>может быть организован общественно полезный труд по направлению</w:t>
      </w:r>
      <w:r w:rsidR="001A0F27">
        <w:rPr>
          <w:sz w:val="28"/>
          <w:szCs w:val="28"/>
        </w:rPr>
        <w:t xml:space="preserve"> «</w:t>
      </w:r>
      <w:r w:rsidRPr="00887D7A">
        <w:rPr>
          <w:sz w:val="28"/>
          <w:szCs w:val="28"/>
        </w:rPr>
        <w:t>Растениеводство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в соответствии с методическими рекомендациями, размещ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нными на сайте Министерства образования.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b/>
          <w:sz w:val="28"/>
          <w:szCs w:val="28"/>
          <w:lang w:val="be-BY"/>
        </w:rPr>
      </w:pP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b/>
          <w:sz w:val="28"/>
          <w:szCs w:val="28"/>
          <w:lang w:val="be-BY"/>
        </w:rPr>
        <w:t>При проведении допрофессиональной и профессиональной подготовки</w:t>
      </w:r>
      <w:r w:rsidRPr="00887D7A">
        <w:rPr>
          <w:sz w:val="28"/>
          <w:szCs w:val="28"/>
          <w:lang w:val="be-BY"/>
        </w:rPr>
        <w:t xml:space="preserve"> </w:t>
      </w:r>
      <w:r w:rsidRPr="00887D7A">
        <w:rPr>
          <w:sz w:val="28"/>
          <w:szCs w:val="28"/>
        </w:rPr>
        <w:t>учащихся следует руководствоваться Методическими рекомендациями по организации профессионального обучения учащихся на базе межшкольных учебно-</w:t>
      </w:r>
      <w:r w:rsidRPr="00887D7A">
        <w:rPr>
          <w:sz w:val="28"/>
          <w:szCs w:val="28"/>
        </w:rPr>
        <w:lastRenderedPageBreak/>
        <w:t>производственных комбинатов трудового обучения и профессиональной ориентации, размещ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>нными на сайте Министерства образования.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С учащимися ІХ классов могут проводиться </w:t>
      </w:r>
      <w:r w:rsidR="007D1930" w:rsidRPr="00887D7A">
        <w:rPr>
          <w:sz w:val="28"/>
          <w:szCs w:val="28"/>
        </w:rPr>
        <w:t xml:space="preserve">факультативные </w:t>
      </w:r>
      <w:r w:rsidRPr="00887D7A">
        <w:rPr>
          <w:sz w:val="28"/>
          <w:szCs w:val="28"/>
        </w:rPr>
        <w:t xml:space="preserve">занятия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Мо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 xml:space="preserve"> профессиональное будущее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(в объ</w:t>
      </w:r>
      <w:r w:rsidR="001A0F27">
        <w:rPr>
          <w:sz w:val="28"/>
          <w:szCs w:val="28"/>
        </w:rPr>
        <w:t>ё</w:t>
      </w:r>
      <w:r w:rsidRPr="00887D7A">
        <w:rPr>
          <w:sz w:val="28"/>
          <w:szCs w:val="28"/>
        </w:rPr>
        <w:t>ме 1 учебный час в неделю) за сч</w:t>
      </w:r>
      <w:r w:rsidR="001A0F27">
        <w:rPr>
          <w:sz w:val="28"/>
          <w:szCs w:val="28"/>
        </w:rPr>
        <w:t>ё</w:t>
      </w:r>
      <w:r w:rsidRPr="00887D7A">
        <w:rPr>
          <w:sz w:val="28"/>
          <w:szCs w:val="28"/>
        </w:rPr>
        <w:t>т часов, выделяемых на проведение факультативных занятий. При проведении занятий используются: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программа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Мо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 xml:space="preserve"> профессиональное будущее</w:t>
      </w:r>
      <w:r w:rsidR="001A0F27">
        <w:rPr>
          <w:sz w:val="28"/>
          <w:szCs w:val="28"/>
        </w:rPr>
        <w:t>». –</w:t>
      </w:r>
      <w:r w:rsidRPr="00887D7A">
        <w:rPr>
          <w:sz w:val="28"/>
          <w:szCs w:val="28"/>
        </w:rPr>
        <w:t xml:space="preserve"> М</w:t>
      </w:r>
      <w:r w:rsidR="001A0F27">
        <w:rPr>
          <w:sz w:val="28"/>
          <w:szCs w:val="28"/>
        </w:rPr>
        <w:t>инск</w:t>
      </w:r>
      <w:r w:rsidRPr="00887D7A">
        <w:rPr>
          <w:sz w:val="28"/>
          <w:szCs w:val="28"/>
        </w:rPr>
        <w:t>, НИО, 2007;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учебное пособие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Мо</w:t>
      </w:r>
      <w:r w:rsidR="00012975">
        <w:rPr>
          <w:sz w:val="28"/>
          <w:szCs w:val="28"/>
        </w:rPr>
        <w:t>ё</w:t>
      </w:r>
      <w:r w:rsidRPr="00887D7A">
        <w:rPr>
          <w:sz w:val="28"/>
          <w:szCs w:val="28"/>
        </w:rPr>
        <w:t xml:space="preserve"> профессиональное будущее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для учащихся Х класса</w:t>
      </w:r>
      <w:r w:rsidR="00012975">
        <w:rPr>
          <w:sz w:val="28"/>
          <w:szCs w:val="28"/>
        </w:rPr>
        <w:t xml:space="preserve"> /</w:t>
      </w:r>
      <w:r w:rsidRPr="00887D7A">
        <w:rPr>
          <w:sz w:val="28"/>
          <w:szCs w:val="28"/>
        </w:rPr>
        <w:t xml:space="preserve"> Прощицкая Е.Н.</w:t>
      </w:r>
      <w:r w:rsidR="001A0F27">
        <w:rPr>
          <w:sz w:val="28"/>
          <w:szCs w:val="28"/>
        </w:rPr>
        <w:t xml:space="preserve"> –</w:t>
      </w:r>
      <w:r w:rsidRPr="00887D7A">
        <w:rPr>
          <w:sz w:val="28"/>
          <w:szCs w:val="28"/>
        </w:rPr>
        <w:t xml:space="preserve"> М</w:t>
      </w:r>
      <w:r w:rsidR="001A0F27">
        <w:rPr>
          <w:sz w:val="28"/>
          <w:szCs w:val="28"/>
        </w:rPr>
        <w:t>инск</w:t>
      </w:r>
      <w:r w:rsidRPr="00887D7A">
        <w:rPr>
          <w:sz w:val="28"/>
          <w:szCs w:val="28"/>
        </w:rPr>
        <w:t xml:space="preserve">, НИО, 2007; </w:t>
      </w:r>
    </w:p>
    <w:p w:rsidR="00862458" w:rsidRPr="00887D7A" w:rsidRDefault="001A0F27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«Т</w:t>
      </w:r>
      <w:r w:rsidR="00862458" w:rsidRPr="00887D7A">
        <w:rPr>
          <w:sz w:val="28"/>
          <w:szCs w:val="28"/>
        </w:rPr>
        <w:t>етрадь для практических работ и самонаблюдения</w:t>
      </w:r>
      <w:r>
        <w:rPr>
          <w:sz w:val="28"/>
          <w:szCs w:val="28"/>
        </w:rPr>
        <w:t>». –</w:t>
      </w:r>
      <w:r w:rsidR="00862458" w:rsidRPr="00887D7A">
        <w:rPr>
          <w:sz w:val="28"/>
          <w:szCs w:val="28"/>
        </w:rPr>
        <w:t xml:space="preserve"> М</w:t>
      </w:r>
      <w:r>
        <w:rPr>
          <w:sz w:val="28"/>
          <w:szCs w:val="28"/>
        </w:rPr>
        <w:t>инск: З</w:t>
      </w:r>
      <w:r w:rsidR="00862458" w:rsidRPr="00887D7A">
        <w:rPr>
          <w:sz w:val="28"/>
          <w:szCs w:val="28"/>
        </w:rPr>
        <w:t>орны верасень, 2007.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887D7A">
        <w:rPr>
          <w:sz w:val="28"/>
          <w:szCs w:val="28"/>
        </w:rPr>
        <w:t xml:space="preserve">В шестой школьный день может осуществляться допрофессиональная (на уровне общего базового и общего среднего образования) и профессиональная подготовка (на уровне общего среднего образования) на базе межшкольных учебно-производственных комбинатов </w:t>
      </w:r>
      <w:r w:rsidR="00E637FB" w:rsidRPr="00887D7A">
        <w:rPr>
          <w:sz w:val="28"/>
          <w:szCs w:val="28"/>
        </w:rPr>
        <w:t xml:space="preserve">трудового обучения и профессиональной ориентации учащихся </w:t>
      </w:r>
      <w:r w:rsidRPr="00887D7A">
        <w:rPr>
          <w:sz w:val="28"/>
          <w:szCs w:val="28"/>
        </w:rPr>
        <w:t>(далее – УПК), школьных и межшкольных учебно-производственных мастерских, в учреждениях, обеспечивающих получение профессионально-технического образования, мастерских предприятий (</w:t>
      </w:r>
      <w:r w:rsidR="00A016C6" w:rsidRPr="00887D7A">
        <w:rPr>
          <w:sz w:val="28"/>
          <w:szCs w:val="28"/>
        </w:rPr>
        <w:t>сельскохозяйственных организаций</w:t>
      </w:r>
      <w:r w:rsidRPr="00887D7A">
        <w:rPr>
          <w:sz w:val="28"/>
          <w:szCs w:val="28"/>
        </w:rPr>
        <w:t>).</w:t>
      </w:r>
      <w:proofErr w:type="gramEnd"/>
      <w:r w:rsidRPr="00887D7A">
        <w:rPr>
          <w:sz w:val="28"/>
          <w:szCs w:val="28"/>
        </w:rPr>
        <w:t xml:space="preserve"> На проведение допрофессиональной и профессиональной подготовки используются часы, выделяемые на проведение факультативных занятий</w:t>
      </w:r>
      <w:r w:rsidR="00A87EB6">
        <w:rPr>
          <w:sz w:val="28"/>
          <w:szCs w:val="28"/>
        </w:rPr>
        <w:t>,</w:t>
      </w:r>
      <w:r w:rsidRPr="00887D7A">
        <w:rPr>
          <w:sz w:val="28"/>
          <w:szCs w:val="28"/>
        </w:rPr>
        <w:t xml:space="preserve"> или часы, отводимые на организационно-воспитательную работу, в следующем объ</w:t>
      </w:r>
      <w:r w:rsidR="001A0F27">
        <w:rPr>
          <w:sz w:val="28"/>
          <w:szCs w:val="28"/>
        </w:rPr>
        <w:t>ё</w:t>
      </w:r>
      <w:r w:rsidRPr="00887D7A">
        <w:rPr>
          <w:sz w:val="28"/>
          <w:szCs w:val="28"/>
        </w:rPr>
        <w:t>ме: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VIII класс – 2 часа в неделю;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IX класс – 4 часа в неделю;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X–XI классы – 6 часов в неделю.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Если все учащиеся класса изъявили желание получать допрофессиональную и профессиональную подготовку, то обучение на базе УПК и других базах возможно в любой день недели.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887D7A">
        <w:rPr>
          <w:sz w:val="28"/>
          <w:szCs w:val="28"/>
        </w:rPr>
        <w:t>Уроки по профессиональному обучению в X</w:t>
      </w:r>
      <w:r w:rsidR="001A0F27">
        <w:rPr>
          <w:sz w:val="28"/>
          <w:szCs w:val="28"/>
        </w:rPr>
        <w:t>–</w:t>
      </w:r>
      <w:r w:rsidRPr="00887D7A">
        <w:rPr>
          <w:sz w:val="28"/>
          <w:szCs w:val="28"/>
        </w:rPr>
        <w:t xml:space="preserve">XI классах при подготовке трактористов-машинистов на право управления тракторами категорий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А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необходимо </w:t>
      </w:r>
      <w:r w:rsidR="00A87EB6">
        <w:rPr>
          <w:sz w:val="28"/>
          <w:szCs w:val="28"/>
        </w:rPr>
        <w:t>организовывать</w:t>
      </w:r>
      <w:r w:rsidRPr="00887D7A">
        <w:rPr>
          <w:sz w:val="28"/>
          <w:szCs w:val="28"/>
        </w:rPr>
        <w:t xml:space="preserve"> по учебному плану и программе подготовки водителей кол</w:t>
      </w:r>
      <w:r w:rsidR="00A87EB6">
        <w:rPr>
          <w:sz w:val="28"/>
          <w:szCs w:val="28"/>
        </w:rPr>
        <w:t>ё</w:t>
      </w:r>
      <w:r w:rsidRPr="00887D7A">
        <w:rPr>
          <w:sz w:val="28"/>
          <w:szCs w:val="28"/>
        </w:rPr>
        <w:t xml:space="preserve">сных тракторов категории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А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в учреждениях </w:t>
      </w:r>
      <w:r w:rsidR="001D3B9F">
        <w:rPr>
          <w:sz w:val="28"/>
          <w:szCs w:val="28"/>
        </w:rPr>
        <w:t xml:space="preserve">общего среднего образования </w:t>
      </w:r>
      <w:r w:rsidRPr="00887D7A">
        <w:rPr>
          <w:sz w:val="28"/>
          <w:szCs w:val="28"/>
        </w:rPr>
        <w:t>и межшкольных учебно-производственных комбинатах трудового обучения и профессиональной ориентации учащихся, утвержд</w:t>
      </w:r>
      <w:r w:rsidR="00A87EB6">
        <w:rPr>
          <w:sz w:val="28"/>
          <w:szCs w:val="28"/>
        </w:rPr>
        <w:t>ё</w:t>
      </w:r>
      <w:r w:rsidRPr="00887D7A">
        <w:rPr>
          <w:sz w:val="28"/>
          <w:szCs w:val="28"/>
        </w:rPr>
        <w:t>нным в 2010 году Министерством образования Республики Беларусь по согласованию с Министерством сельского хозяйства и продовольствия</w:t>
      </w:r>
      <w:proofErr w:type="gramEnd"/>
      <w:r w:rsidRPr="00887D7A">
        <w:rPr>
          <w:sz w:val="28"/>
          <w:szCs w:val="28"/>
        </w:rPr>
        <w:t xml:space="preserve"> Республики Беларусь (размещены на сайте Министерства образования).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887D7A">
        <w:rPr>
          <w:sz w:val="28"/>
          <w:szCs w:val="28"/>
        </w:rPr>
        <w:t xml:space="preserve">Подготовку водителей механических транспортных средств категории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А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, категории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В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>, категори</w:t>
      </w:r>
      <w:r w:rsidR="00A87EB6">
        <w:rPr>
          <w:sz w:val="28"/>
          <w:szCs w:val="28"/>
        </w:rPr>
        <w:t>й</w:t>
      </w:r>
      <w:r w:rsidRPr="00887D7A">
        <w:rPr>
          <w:sz w:val="28"/>
          <w:szCs w:val="28"/>
        </w:rPr>
        <w:t xml:space="preserve">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В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и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С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следует осуществлять по программам подготовки, переподготовки, повышения квалификации водителей механических транспортных средств и лиц, обучающих управлению механическими транспортными средствами, утвержд</w:t>
      </w:r>
      <w:r w:rsidR="00A87EB6">
        <w:rPr>
          <w:sz w:val="28"/>
          <w:szCs w:val="28"/>
        </w:rPr>
        <w:t>ё</w:t>
      </w:r>
      <w:r w:rsidRPr="00887D7A">
        <w:rPr>
          <w:sz w:val="28"/>
          <w:szCs w:val="28"/>
        </w:rPr>
        <w:t>нным постановлением Совета Министров Республики Беларусь от 12.01.2006 №</w:t>
      </w:r>
      <w:r w:rsidR="001A0F27">
        <w:rPr>
          <w:sz w:val="28"/>
          <w:szCs w:val="28"/>
        </w:rPr>
        <w:t xml:space="preserve"> </w:t>
      </w:r>
      <w:r w:rsidRPr="00887D7A">
        <w:rPr>
          <w:sz w:val="28"/>
          <w:szCs w:val="28"/>
        </w:rPr>
        <w:t>33.</w:t>
      </w:r>
      <w:proofErr w:type="gramEnd"/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887D7A">
        <w:rPr>
          <w:sz w:val="28"/>
          <w:szCs w:val="28"/>
        </w:rPr>
        <w:t xml:space="preserve">В соответствии с постановлением Совета Министров Республики Беларусь от 31.01.2006 № 120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О некоторых вопросах осуществления деятельности по подготовке, переподготовке, повышению квалификации водителей механических транспортных средств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учреждения</w:t>
      </w:r>
      <w:r w:rsidR="0011341A">
        <w:rPr>
          <w:sz w:val="28"/>
          <w:szCs w:val="28"/>
        </w:rPr>
        <w:t xml:space="preserve"> общего среднего образования</w:t>
      </w:r>
      <w:r w:rsidRPr="00887D7A">
        <w:rPr>
          <w:sz w:val="28"/>
          <w:szCs w:val="28"/>
        </w:rPr>
        <w:t xml:space="preserve">, межшкольные </w:t>
      </w:r>
      <w:r w:rsidRPr="00887D7A">
        <w:rPr>
          <w:sz w:val="28"/>
          <w:szCs w:val="28"/>
        </w:rPr>
        <w:lastRenderedPageBreak/>
        <w:t>учебно-производственные комбинаты трудового обучения и профессиональной ориентации учащихся должны иметь сертификат на предоставление услуг по подготовке, переподготовке водителей механических транспортных средств.</w:t>
      </w:r>
      <w:proofErr w:type="gramEnd"/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Подготовка водителей механических транспортных средств должна быть организована в соответствии с Указом Президента Республики Беларусь от 28.11.2005 № 551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О мерах по повышению безопасности дорожного движения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>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При проведении допрофессиональной и профессиональной подготовки допускается выставление учащимся текущих, четвертных и годовых отметок.</w:t>
      </w:r>
    </w:p>
    <w:p w:rsidR="00862458" w:rsidRPr="00887D7A" w:rsidRDefault="0086245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Деление на подгруппы при профессиональной подготовке осуществляется при наличии не менее 20 учащихся.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981A53" w:rsidRPr="00887D7A" w:rsidRDefault="00981A53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Факультативные занятия </w:t>
      </w:r>
      <w:r w:rsidR="00A87EB6">
        <w:rPr>
          <w:sz w:val="28"/>
          <w:szCs w:val="28"/>
        </w:rPr>
        <w:t>«</w:t>
      </w:r>
      <w:r w:rsidRPr="00887D7A">
        <w:rPr>
          <w:sz w:val="28"/>
          <w:szCs w:val="28"/>
        </w:rPr>
        <w:t>Мо</w:t>
      </w:r>
      <w:r w:rsidR="00A87EB6">
        <w:rPr>
          <w:sz w:val="28"/>
          <w:szCs w:val="28"/>
        </w:rPr>
        <w:t>ё</w:t>
      </w:r>
      <w:r w:rsidRPr="00887D7A">
        <w:rPr>
          <w:sz w:val="28"/>
          <w:szCs w:val="28"/>
        </w:rPr>
        <w:t xml:space="preserve"> профессиональное будущее</w:t>
      </w:r>
      <w:r w:rsidR="00A87EB6">
        <w:rPr>
          <w:sz w:val="28"/>
          <w:szCs w:val="28"/>
        </w:rPr>
        <w:t>»</w:t>
      </w:r>
      <w:r w:rsidRPr="00887D7A">
        <w:rPr>
          <w:sz w:val="28"/>
          <w:szCs w:val="28"/>
        </w:rPr>
        <w:t xml:space="preserve"> могут проводиться с привлечением специалистов УПК или на базе комбинатов.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862458" w:rsidRPr="00887D7A" w:rsidRDefault="00981A53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В </w:t>
      </w:r>
      <w:r w:rsidR="00DA6DD2" w:rsidRPr="00887D7A">
        <w:rPr>
          <w:sz w:val="28"/>
          <w:szCs w:val="28"/>
        </w:rPr>
        <w:t>связи с тем, что</w:t>
      </w:r>
      <w:r w:rsidRPr="00887D7A">
        <w:rPr>
          <w:sz w:val="28"/>
          <w:szCs w:val="28"/>
        </w:rPr>
        <w:t xml:space="preserve"> УПК </w:t>
      </w:r>
      <w:r w:rsidR="00DA6DD2" w:rsidRPr="00887D7A">
        <w:rPr>
          <w:sz w:val="28"/>
          <w:szCs w:val="28"/>
        </w:rPr>
        <w:t>получили статус учреждений</w:t>
      </w:r>
      <w:r w:rsidR="0011341A">
        <w:rPr>
          <w:sz w:val="28"/>
          <w:szCs w:val="28"/>
        </w:rPr>
        <w:t xml:space="preserve"> общего среднего образования</w:t>
      </w:r>
      <w:r w:rsidR="00DA6DD2" w:rsidRPr="00887D7A">
        <w:rPr>
          <w:sz w:val="28"/>
          <w:szCs w:val="28"/>
        </w:rPr>
        <w:t xml:space="preserve">, возможно </w:t>
      </w:r>
      <w:r w:rsidRPr="00887D7A">
        <w:rPr>
          <w:sz w:val="28"/>
          <w:szCs w:val="28"/>
        </w:rPr>
        <w:t xml:space="preserve">проведение учебного предмета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Трудовое обучение</w:t>
      </w:r>
      <w:r w:rsidR="001A0F27">
        <w:rPr>
          <w:sz w:val="28"/>
          <w:szCs w:val="28"/>
        </w:rPr>
        <w:t>»</w:t>
      </w:r>
      <w:r w:rsidR="00DA6DD2" w:rsidRPr="00887D7A">
        <w:rPr>
          <w:sz w:val="28"/>
          <w:szCs w:val="28"/>
        </w:rPr>
        <w:t>,</w:t>
      </w:r>
      <w:r w:rsidRPr="00887D7A">
        <w:rPr>
          <w:sz w:val="28"/>
          <w:szCs w:val="28"/>
        </w:rPr>
        <w:t xml:space="preserve"> </w:t>
      </w:r>
      <w:r w:rsidR="00DA6DD2" w:rsidRPr="00887D7A">
        <w:rPr>
          <w:sz w:val="28"/>
          <w:szCs w:val="28"/>
        </w:rPr>
        <w:t>а также</w:t>
      </w:r>
      <w:r w:rsidRPr="00887D7A">
        <w:rPr>
          <w:sz w:val="28"/>
          <w:szCs w:val="28"/>
        </w:rPr>
        <w:t xml:space="preserve"> факультативных занятий</w:t>
      </w:r>
      <w:r w:rsidR="00DA6DD2" w:rsidRPr="00887D7A">
        <w:rPr>
          <w:sz w:val="28"/>
          <w:szCs w:val="28"/>
        </w:rPr>
        <w:t xml:space="preserve"> на базе УПК и с привлечением соответствующих специалистов</w:t>
      </w:r>
      <w:r w:rsidRPr="00887D7A">
        <w:rPr>
          <w:sz w:val="28"/>
          <w:szCs w:val="28"/>
        </w:rPr>
        <w:t>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EB3AA1" w:rsidRPr="00887D7A" w:rsidRDefault="00EB3AA1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Учащиеся XI классов учреждений</w:t>
      </w:r>
      <w:r w:rsidR="00FC440B" w:rsidRPr="00887D7A">
        <w:rPr>
          <w:sz w:val="28"/>
          <w:szCs w:val="28"/>
        </w:rPr>
        <w:t xml:space="preserve"> общего среднего образования</w:t>
      </w:r>
      <w:r w:rsidRPr="00887D7A">
        <w:rPr>
          <w:sz w:val="28"/>
          <w:szCs w:val="28"/>
        </w:rPr>
        <w:t xml:space="preserve">, а также выпускники специальных общеобразовательных школ-интернатов, вечерних школ, специальных классов и классов интегрированного обучения, прошедшие курс профессионального обучения, могут по своему желанию </w:t>
      </w:r>
      <w:r w:rsidRPr="00887D7A">
        <w:rPr>
          <w:b/>
          <w:sz w:val="28"/>
          <w:szCs w:val="28"/>
        </w:rPr>
        <w:t>сдать квалификационный экзамен по курсу профессиональной подготовки в учреждении образования</w:t>
      </w:r>
      <w:r w:rsidRPr="00887D7A">
        <w:rPr>
          <w:sz w:val="28"/>
          <w:szCs w:val="28"/>
        </w:rPr>
        <w:t xml:space="preserve"> (учебно-производственном комбинате, профессионально-техническом учебном заведении и др.). Экзамен проводится в период, который определяется администрацией учреждения</w:t>
      </w:r>
      <w:r w:rsidR="00ED033E" w:rsidRPr="00887D7A">
        <w:rPr>
          <w:sz w:val="28"/>
          <w:szCs w:val="28"/>
        </w:rPr>
        <w:t xml:space="preserve"> общего среднего, профессионально-технического образования или</w:t>
      </w:r>
      <w:r w:rsidRPr="00887D7A">
        <w:rPr>
          <w:sz w:val="28"/>
          <w:szCs w:val="28"/>
        </w:rPr>
        <w:t xml:space="preserve"> среднего специального образования, но не </w:t>
      </w:r>
      <w:proofErr w:type="gramStart"/>
      <w:r w:rsidRPr="00887D7A">
        <w:rPr>
          <w:sz w:val="28"/>
          <w:szCs w:val="28"/>
        </w:rPr>
        <w:t>позднее</w:t>
      </w:r>
      <w:proofErr w:type="gramEnd"/>
      <w:r w:rsidRPr="00887D7A">
        <w:rPr>
          <w:sz w:val="28"/>
          <w:szCs w:val="28"/>
        </w:rPr>
        <w:t xml:space="preserve"> чем за две недели до начала выпускных экзаменов по учебным предметам.</w:t>
      </w:r>
    </w:p>
    <w:p w:rsidR="00EB3AA1" w:rsidRPr="00887D7A" w:rsidRDefault="00EB3AA1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proofErr w:type="gramStart"/>
      <w:r w:rsidRPr="00887D7A">
        <w:rPr>
          <w:sz w:val="28"/>
          <w:szCs w:val="28"/>
        </w:rPr>
        <w:t>При определении порядка и правил проведения выпускного кв</w:t>
      </w:r>
      <w:r w:rsidRPr="00887D7A">
        <w:rPr>
          <w:sz w:val="28"/>
          <w:szCs w:val="28"/>
        </w:rPr>
        <w:t>а</w:t>
      </w:r>
      <w:r w:rsidRPr="00887D7A">
        <w:rPr>
          <w:sz w:val="28"/>
          <w:szCs w:val="28"/>
        </w:rPr>
        <w:t>лификационного экзамена по профессиональной подготовке школ</w:t>
      </w:r>
      <w:r w:rsidRPr="00887D7A">
        <w:rPr>
          <w:sz w:val="28"/>
          <w:szCs w:val="28"/>
        </w:rPr>
        <w:t>ь</w:t>
      </w:r>
      <w:r w:rsidRPr="00887D7A">
        <w:rPr>
          <w:sz w:val="28"/>
          <w:szCs w:val="28"/>
        </w:rPr>
        <w:t>ников следует руководствоваться Инструкцией о порядке организ</w:t>
      </w:r>
      <w:r w:rsidRPr="00887D7A">
        <w:rPr>
          <w:sz w:val="28"/>
          <w:szCs w:val="28"/>
        </w:rPr>
        <w:t>а</w:t>
      </w:r>
      <w:r w:rsidRPr="00887D7A">
        <w:rPr>
          <w:sz w:val="28"/>
          <w:szCs w:val="28"/>
        </w:rPr>
        <w:t>ции выпускных квалификационных экзаменов в учреждениях, обеспечивающих получение профессионально-технического образования (пост</w:t>
      </w:r>
      <w:r w:rsidRPr="00887D7A">
        <w:rPr>
          <w:sz w:val="28"/>
          <w:szCs w:val="28"/>
        </w:rPr>
        <w:t>а</w:t>
      </w:r>
      <w:r w:rsidRPr="00887D7A">
        <w:rPr>
          <w:sz w:val="28"/>
          <w:szCs w:val="28"/>
        </w:rPr>
        <w:t>новление Министерства образования Республики Беларусь и Мин</w:t>
      </w:r>
      <w:r w:rsidRPr="00887D7A">
        <w:rPr>
          <w:sz w:val="28"/>
          <w:szCs w:val="28"/>
        </w:rPr>
        <w:t>и</w:t>
      </w:r>
      <w:r w:rsidRPr="00887D7A">
        <w:rPr>
          <w:sz w:val="28"/>
          <w:szCs w:val="28"/>
        </w:rPr>
        <w:t xml:space="preserve">стерства финансов Республики Беларусь от 14.04.2006 № 34/43), а также </w:t>
      </w:r>
      <w:r w:rsidR="00AA11D2" w:rsidRPr="00887D7A">
        <w:rPr>
          <w:sz w:val="28"/>
          <w:szCs w:val="28"/>
        </w:rPr>
        <w:t>Правилами проведения аттестации учащихся при освоении содержания образовательных программ общего среднего образования, утвержд</w:t>
      </w:r>
      <w:r w:rsidR="00A87EB6">
        <w:rPr>
          <w:sz w:val="28"/>
          <w:szCs w:val="28"/>
        </w:rPr>
        <w:t>ё</w:t>
      </w:r>
      <w:r w:rsidR="00AA11D2" w:rsidRPr="00887D7A">
        <w:rPr>
          <w:sz w:val="28"/>
          <w:szCs w:val="28"/>
        </w:rPr>
        <w:t>нными Министерством образования Республики</w:t>
      </w:r>
      <w:proofErr w:type="gramEnd"/>
      <w:r w:rsidR="00AA11D2" w:rsidRPr="00887D7A">
        <w:rPr>
          <w:sz w:val="28"/>
          <w:szCs w:val="28"/>
        </w:rPr>
        <w:t xml:space="preserve"> Беларусь</w:t>
      </w:r>
      <w:r w:rsidRPr="00887D7A">
        <w:rPr>
          <w:sz w:val="28"/>
          <w:szCs w:val="28"/>
        </w:rPr>
        <w:t>.</w:t>
      </w:r>
    </w:p>
    <w:p w:rsidR="00EB3AA1" w:rsidRPr="00887D7A" w:rsidRDefault="00EB3AA1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При условии </w:t>
      </w:r>
      <w:r w:rsidRPr="00887D7A">
        <w:rPr>
          <w:b/>
          <w:sz w:val="28"/>
          <w:szCs w:val="28"/>
        </w:rPr>
        <w:t>сдачи</w:t>
      </w:r>
      <w:r w:rsidRPr="00887D7A">
        <w:rPr>
          <w:sz w:val="28"/>
          <w:szCs w:val="28"/>
        </w:rPr>
        <w:t xml:space="preserve"> </w:t>
      </w:r>
      <w:r w:rsidRPr="00887D7A">
        <w:rPr>
          <w:b/>
          <w:sz w:val="28"/>
          <w:szCs w:val="28"/>
        </w:rPr>
        <w:t>квалификационного экзамена</w:t>
      </w:r>
      <w:r w:rsidRPr="00887D7A">
        <w:rPr>
          <w:sz w:val="28"/>
          <w:szCs w:val="28"/>
        </w:rPr>
        <w:t xml:space="preserve"> и </w:t>
      </w:r>
      <w:r w:rsidRPr="00887D7A">
        <w:rPr>
          <w:b/>
          <w:sz w:val="28"/>
          <w:szCs w:val="28"/>
        </w:rPr>
        <w:t>присвоения</w:t>
      </w:r>
      <w:r w:rsidRPr="00887D7A">
        <w:rPr>
          <w:sz w:val="28"/>
          <w:szCs w:val="28"/>
        </w:rPr>
        <w:t xml:space="preserve"> учащемуся соответствующей </w:t>
      </w:r>
      <w:r w:rsidRPr="00887D7A">
        <w:rPr>
          <w:b/>
          <w:sz w:val="28"/>
          <w:szCs w:val="28"/>
        </w:rPr>
        <w:t>квалификации</w:t>
      </w:r>
      <w:r w:rsidRPr="00887D7A">
        <w:rPr>
          <w:sz w:val="28"/>
          <w:szCs w:val="28"/>
        </w:rPr>
        <w:t xml:space="preserve"> </w:t>
      </w:r>
      <w:r w:rsidRPr="00887D7A">
        <w:rPr>
          <w:b/>
          <w:sz w:val="28"/>
          <w:szCs w:val="28"/>
        </w:rPr>
        <w:t xml:space="preserve">рабочего (служащего) </w:t>
      </w:r>
      <w:r w:rsidRPr="00887D7A">
        <w:rPr>
          <w:sz w:val="28"/>
          <w:szCs w:val="28"/>
        </w:rPr>
        <w:t>квалификационный экзамен засчитывается как выпускной экзамен по выбору.</w:t>
      </w:r>
    </w:p>
    <w:p w:rsidR="00EB3AA1" w:rsidRPr="00887D7A" w:rsidRDefault="00EB3AA1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Отметка, полученная учащимися на экзамене по курсу профессиональной подготовки, в аттестат об общем среднем образовании не выставляется, а производится запись об успешном усвоении курса профессиональной подготовки с указанием полученной специальности и присвоенного учащемуся квалификационного разряда.</w:t>
      </w:r>
      <w:r w:rsidR="00A87EB6">
        <w:rPr>
          <w:sz w:val="28"/>
          <w:szCs w:val="28"/>
        </w:rPr>
        <w:t xml:space="preserve"> </w:t>
      </w:r>
      <w:r w:rsidRPr="00887D7A">
        <w:rPr>
          <w:sz w:val="28"/>
          <w:szCs w:val="28"/>
        </w:rPr>
        <w:t xml:space="preserve">Например: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</w:rPr>
        <w:t>Кроме того</w:t>
      </w:r>
      <w:r w:rsidR="00A87EB6">
        <w:rPr>
          <w:sz w:val="28"/>
          <w:szCs w:val="28"/>
        </w:rPr>
        <w:t>,</w:t>
      </w:r>
      <w:r w:rsidRPr="00887D7A">
        <w:rPr>
          <w:sz w:val="28"/>
          <w:szCs w:val="28"/>
        </w:rPr>
        <w:t xml:space="preserve"> успешно усвоил курс </w:t>
      </w:r>
      <w:r w:rsidRPr="00887D7A">
        <w:rPr>
          <w:sz w:val="28"/>
          <w:szCs w:val="28"/>
        </w:rPr>
        <w:lastRenderedPageBreak/>
        <w:t>профессиональной подготовки (столяр, ІІ разряд)</w:t>
      </w:r>
      <w:r w:rsidR="001A0F27">
        <w:rPr>
          <w:sz w:val="28"/>
          <w:szCs w:val="28"/>
        </w:rPr>
        <w:t>»</w:t>
      </w:r>
      <w:r w:rsidRPr="00887D7A">
        <w:rPr>
          <w:sz w:val="28"/>
          <w:szCs w:val="28"/>
        </w:rPr>
        <w:t>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EB3AA1" w:rsidRPr="00887D7A" w:rsidRDefault="00EB3AA1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С учащимися Х класса, </w:t>
      </w:r>
      <w:r w:rsidR="008510F3" w:rsidRPr="00887D7A">
        <w:rPr>
          <w:sz w:val="28"/>
          <w:szCs w:val="28"/>
        </w:rPr>
        <w:t xml:space="preserve">которые </w:t>
      </w:r>
      <w:r w:rsidRPr="00887D7A">
        <w:rPr>
          <w:sz w:val="28"/>
          <w:szCs w:val="28"/>
        </w:rPr>
        <w:t>проходя</w:t>
      </w:r>
      <w:r w:rsidR="008510F3" w:rsidRPr="00887D7A">
        <w:rPr>
          <w:sz w:val="28"/>
          <w:szCs w:val="28"/>
        </w:rPr>
        <w:t xml:space="preserve">т </w:t>
      </w:r>
      <w:r w:rsidRPr="00887D7A">
        <w:rPr>
          <w:sz w:val="28"/>
          <w:szCs w:val="28"/>
        </w:rPr>
        <w:t>профессиональную подготовку, после окончания учебного года</w:t>
      </w:r>
      <w:r w:rsidRPr="00887D7A">
        <w:rPr>
          <w:sz w:val="28"/>
          <w:szCs w:val="28"/>
          <w:lang w:val="be-BY"/>
        </w:rPr>
        <w:t xml:space="preserve"> </w:t>
      </w:r>
      <w:r w:rsidRPr="00887D7A">
        <w:rPr>
          <w:b/>
          <w:sz w:val="28"/>
          <w:szCs w:val="28"/>
          <w:lang w:val="be-BY"/>
        </w:rPr>
        <w:t>проводится производственная практика</w:t>
      </w:r>
      <w:r w:rsidRPr="00887D7A">
        <w:rPr>
          <w:sz w:val="28"/>
          <w:szCs w:val="28"/>
          <w:lang w:val="be-BY"/>
        </w:rPr>
        <w:t xml:space="preserve"> </w:t>
      </w:r>
      <w:r w:rsidRPr="00887D7A">
        <w:rPr>
          <w:sz w:val="28"/>
          <w:szCs w:val="28"/>
        </w:rPr>
        <w:t>на протяжении 20 дней по 6 учебных часов в день (всего 120 учебных часов).</w:t>
      </w:r>
    </w:p>
    <w:p w:rsidR="00EB3AA1" w:rsidRPr="00887D7A" w:rsidRDefault="00EB3AA1" w:rsidP="000246E6">
      <w:pPr>
        <w:widowControl w:val="0"/>
        <w:tabs>
          <w:tab w:val="left" w:pos="360"/>
          <w:tab w:val="left" w:pos="720"/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В V</w:t>
      </w:r>
      <w:r w:rsidR="001A0F27">
        <w:rPr>
          <w:sz w:val="28"/>
          <w:szCs w:val="28"/>
        </w:rPr>
        <w:t>–</w:t>
      </w:r>
      <w:r w:rsidRPr="00887D7A">
        <w:rPr>
          <w:sz w:val="28"/>
          <w:szCs w:val="28"/>
        </w:rPr>
        <w:t>VIII классах учреждений</w:t>
      </w:r>
      <w:r w:rsidR="00CD6209" w:rsidRPr="00887D7A">
        <w:rPr>
          <w:sz w:val="28"/>
          <w:szCs w:val="28"/>
        </w:rPr>
        <w:t xml:space="preserve"> общего среднего образования</w:t>
      </w:r>
      <w:r w:rsidRPr="00887D7A">
        <w:rPr>
          <w:sz w:val="28"/>
          <w:szCs w:val="28"/>
        </w:rPr>
        <w:t>, имеющих земельные учебно-опытные участки, в период летних каникул</w:t>
      </w:r>
      <w:r w:rsidRPr="00887D7A">
        <w:rPr>
          <w:sz w:val="28"/>
          <w:szCs w:val="28"/>
          <w:lang w:val="be-BY"/>
        </w:rPr>
        <w:t xml:space="preserve"> </w:t>
      </w:r>
      <w:r w:rsidRPr="00887D7A">
        <w:rPr>
          <w:b/>
          <w:sz w:val="28"/>
          <w:szCs w:val="28"/>
          <w:lang w:val="be-BY"/>
        </w:rPr>
        <w:t xml:space="preserve">проводится трудовая практика </w:t>
      </w:r>
      <w:r w:rsidRPr="00887D7A">
        <w:rPr>
          <w:sz w:val="28"/>
          <w:szCs w:val="28"/>
        </w:rPr>
        <w:t>продолжительностью не более 5 дней (15 учебных часов). Сроки, порядок организации практики, исходя из местных условий, определяет педагогический совет учреждения. При проведении трудовой практики класс на группы не делится.</w:t>
      </w:r>
    </w:p>
    <w:p w:rsidR="00EB3AA1" w:rsidRPr="00887D7A" w:rsidRDefault="00EB3AA1" w:rsidP="000246E6">
      <w:pPr>
        <w:widowControl w:val="0"/>
        <w:tabs>
          <w:tab w:val="left" w:pos="360"/>
          <w:tab w:val="left" w:pos="720"/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Трудовая практика может проводиться также в лагерях труда и отдыха, ученических производственных бригадах (звеньях), а также в порядке индивидуального трудоустройства учащихся. 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b/>
          <w:sz w:val="28"/>
          <w:szCs w:val="28"/>
        </w:rPr>
      </w:pPr>
    </w:p>
    <w:p w:rsidR="000B53F8" w:rsidRPr="00887D7A" w:rsidRDefault="000B53F8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b/>
          <w:sz w:val="28"/>
          <w:szCs w:val="28"/>
        </w:rPr>
        <w:t>5.</w:t>
      </w:r>
      <w:r w:rsidRPr="00887D7A">
        <w:rPr>
          <w:sz w:val="28"/>
          <w:szCs w:val="28"/>
        </w:rPr>
        <w:t xml:space="preserve"> На </w:t>
      </w:r>
      <w:r w:rsidRPr="00887D7A">
        <w:rPr>
          <w:b/>
          <w:sz w:val="28"/>
          <w:szCs w:val="28"/>
        </w:rPr>
        <w:t>поддержку и углубление содержания основной учебной программы</w:t>
      </w:r>
      <w:r w:rsidRPr="00887D7A">
        <w:rPr>
          <w:sz w:val="28"/>
          <w:szCs w:val="28"/>
        </w:rPr>
        <w:t xml:space="preserve"> направлены следующие учебно-методические комплексы (учебные программы, дидактические материалы для учащихся, методические рекомендации для учителей) для </w:t>
      </w:r>
      <w:r w:rsidRPr="00887D7A">
        <w:rPr>
          <w:b/>
          <w:sz w:val="28"/>
          <w:szCs w:val="28"/>
        </w:rPr>
        <w:t>факультативных занятий</w:t>
      </w:r>
      <w:r w:rsidRPr="00A87EB6">
        <w:rPr>
          <w:b/>
          <w:sz w:val="28"/>
          <w:szCs w:val="28"/>
        </w:rPr>
        <w:t>:</w:t>
      </w:r>
      <w:r w:rsidRPr="00887D7A">
        <w:rPr>
          <w:sz w:val="28"/>
          <w:szCs w:val="28"/>
        </w:rPr>
        <w:t xml:space="preserve"> </w:t>
      </w:r>
    </w:p>
    <w:p w:rsidR="001A0F27" w:rsidRDefault="001A0F27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</w:p>
    <w:p w:rsidR="00981F12" w:rsidRPr="00887D7A" w:rsidRDefault="00981F12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  <w:r w:rsidRPr="00887D7A">
        <w:rPr>
          <w:b/>
          <w:sz w:val="28"/>
          <w:szCs w:val="28"/>
          <w:lang w:val="en-US"/>
        </w:rPr>
        <w:t xml:space="preserve">V </w:t>
      </w:r>
      <w:r w:rsidRPr="00887D7A">
        <w:rPr>
          <w:b/>
          <w:sz w:val="28"/>
          <w:szCs w:val="28"/>
        </w:rPr>
        <w:t>класс</w:t>
      </w:r>
    </w:p>
    <w:p w:rsidR="00981F12" w:rsidRPr="00887D7A" w:rsidRDefault="00981F12" w:rsidP="00347D12">
      <w:pPr>
        <w:widowControl w:val="0"/>
        <w:tabs>
          <w:tab w:val="left" w:pos="360"/>
        </w:tabs>
        <w:ind w:firstLine="360"/>
        <w:jc w:val="both"/>
        <w:rPr>
          <w:b/>
          <w:sz w:val="28"/>
          <w:szCs w:val="28"/>
        </w:rPr>
      </w:pPr>
      <w:r w:rsidRPr="00887D7A">
        <w:rPr>
          <w:sz w:val="28"/>
          <w:szCs w:val="28"/>
        </w:rPr>
        <w:t>«Волшебный мир кулинарии», «Пропильная резьба и выжигание по древесине».</w:t>
      </w:r>
    </w:p>
    <w:p w:rsidR="001A0F27" w:rsidRDefault="001A0F27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</w:p>
    <w:p w:rsidR="00981F12" w:rsidRPr="00887D7A" w:rsidRDefault="00981F12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  <w:r w:rsidRPr="00887D7A">
        <w:rPr>
          <w:b/>
          <w:sz w:val="28"/>
          <w:szCs w:val="28"/>
          <w:lang w:val="en-US"/>
        </w:rPr>
        <w:t>VI</w:t>
      </w:r>
      <w:r w:rsidRPr="00887D7A">
        <w:rPr>
          <w:b/>
          <w:sz w:val="28"/>
          <w:szCs w:val="28"/>
        </w:rPr>
        <w:t xml:space="preserve"> класс</w:t>
      </w:r>
    </w:p>
    <w:p w:rsidR="00981F12" w:rsidRPr="00887D7A" w:rsidRDefault="00981F12" w:rsidP="00347D12">
      <w:pPr>
        <w:widowControl w:val="0"/>
        <w:tabs>
          <w:tab w:val="left" w:pos="360"/>
        </w:tabs>
        <w:ind w:left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«Волшебный мир кулинарии», «Пропильная резьба и выжигание по древесине».</w:t>
      </w:r>
    </w:p>
    <w:p w:rsidR="001A0F27" w:rsidRDefault="001A0F27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</w:p>
    <w:p w:rsidR="00981F12" w:rsidRPr="00887D7A" w:rsidRDefault="00981F12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  <w:r w:rsidRPr="00887D7A">
        <w:rPr>
          <w:b/>
          <w:sz w:val="28"/>
          <w:szCs w:val="28"/>
          <w:lang w:val="en-US"/>
        </w:rPr>
        <w:t>VII</w:t>
      </w:r>
      <w:r w:rsidRPr="00887D7A">
        <w:rPr>
          <w:b/>
          <w:sz w:val="28"/>
          <w:szCs w:val="28"/>
        </w:rPr>
        <w:t xml:space="preserve"> класс</w:t>
      </w:r>
    </w:p>
    <w:p w:rsidR="00981F12" w:rsidRPr="00887D7A" w:rsidRDefault="00981F12" w:rsidP="00347D12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«Кружевное очарование», «Плетение из соломки», «</w:t>
      </w:r>
      <w:r w:rsidRPr="00887D7A">
        <w:rPr>
          <w:sz w:val="28"/>
          <w:szCs w:val="28"/>
          <w:lang w:val="be-BY"/>
        </w:rPr>
        <w:t>Художественная обработка металлов: просечка по металлу. Чеканка по металлу».</w:t>
      </w:r>
    </w:p>
    <w:p w:rsidR="001A0F27" w:rsidRDefault="001A0F27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</w:p>
    <w:p w:rsidR="00981F12" w:rsidRPr="00887D7A" w:rsidRDefault="00981F12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  <w:r w:rsidRPr="00887D7A">
        <w:rPr>
          <w:b/>
          <w:sz w:val="28"/>
          <w:szCs w:val="28"/>
          <w:lang w:val="en-US"/>
        </w:rPr>
        <w:t>VIII</w:t>
      </w:r>
      <w:r w:rsidRPr="00887D7A">
        <w:rPr>
          <w:b/>
          <w:sz w:val="28"/>
          <w:szCs w:val="28"/>
        </w:rPr>
        <w:t xml:space="preserve"> класс</w:t>
      </w:r>
    </w:p>
    <w:p w:rsidR="00981F12" w:rsidRPr="00887D7A" w:rsidRDefault="00981F12" w:rsidP="00347D12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>«Кружевное очарование», «</w:t>
      </w:r>
      <w:r w:rsidRPr="00887D7A">
        <w:rPr>
          <w:sz w:val="28"/>
          <w:szCs w:val="28"/>
          <w:lang w:val="be-BY"/>
        </w:rPr>
        <w:t>Плетен</w:t>
      </w:r>
      <w:r w:rsidRPr="00887D7A">
        <w:rPr>
          <w:sz w:val="28"/>
          <w:szCs w:val="28"/>
        </w:rPr>
        <w:t>и</w:t>
      </w:r>
      <w:r w:rsidRPr="00887D7A">
        <w:rPr>
          <w:sz w:val="28"/>
          <w:szCs w:val="28"/>
          <w:lang w:val="be-BY"/>
        </w:rPr>
        <w:t xml:space="preserve">е из ивового прута», </w:t>
      </w:r>
      <w:r w:rsidRPr="00887D7A">
        <w:rPr>
          <w:sz w:val="28"/>
          <w:szCs w:val="28"/>
        </w:rPr>
        <w:t>«</w:t>
      </w:r>
      <w:r w:rsidRPr="00887D7A">
        <w:rPr>
          <w:sz w:val="28"/>
          <w:szCs w:val="28"/>
          <w:lang w:val="be-BY"/>
        </w:rPr>
        <w:t xml:space="preserve">Художественная обработка металлов: просечка по металлу. Чеканка по металлу», </w:t>
      </w:r>
      <w:r w:rsidRPr="00887D7A">
        <w:rPr>
          <w:sz w:val="28"/>
          <w:szCs w:val="28"/>
        </w:rPr>
        <w:t>«Художественное точение древесины», «Основы художественного конструирования».</w:t>
      </w:r>
    </w:p>
    <w:p w:rsidR="001A0F27" w:rsidRDefault="001A0F27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</w:p>
    <w:p w:rsidR="00981F12" w:rsidRPr="00887D7A" w:rsidRDefault="00981F12" w:rsidP="000246E6">
      <w:pPr>
        <w:widowControl w:val="0"/>
        <w:tabs>
          <w:tab w:val="left" w:pos="360"/>
        </w:tabs>
        <w:jc w:val="both"/>
        <w:rPr>
          <w:b/>
          <w:sz w:val="28"/>
          <w:szCs w:val="28"/>
        </w:rPr>
      </w:pPr>
      <w:r w:rsidRPr="00887D7A">
        <w:rPr>
          <w:b/>
          <w:sz w:val="28"/>
          <w:szCs w:val="28"/>
          <w:lang w:val="en-US"/>
        </w:rPr>
        <w:t>IX</w:t>
      </w:r>
      <w:r w:rsidRPr="00887D7A">
        <w:rPr>
          <w:b/>
          <w:sz w:val="28"/>
          <w:szCs w:val="28"/>
        </w:rPr>
        <w:t xml:space="preserve"> класс</w:t>
      </w:r>
    </w:p>
    <w:p w:rsidR="000B53F8" w:rsidRPr="00887D7A" w:rsidRDefault="00981F12" w:rsidP="00347D12">
      <w:pPr>
        <w:widowControl w:val="0"/>
        <w:tabs>
          <w:tab w:val="left" w:pos="360"/>
        </w:tabs>
        <w:ind w:firstLine="360"/>
        <w:jc w:val="both"/>
        <w:rPr>
          <w:b/>
          <w:sz w:val="28"/>
          <w:szCs w:val="28"/>
        </w:rPr>
      </w:pPr>
      <w:r w:rsidRPr="00887D7A">
        <w:rPr>
          <w:sz w:val="28"/>
          <w:szCs w:val="28"/>
        </w:rPr>
        <w:t>«Кружевное очарование», «</w:t>
      </w:r>
      <w:r w:rsidRPr="00887D7A">
        <w:rPr>
          <w:sz w:val="28"/>
          <w:szCs w:val="28"/>
          <w:lang w:val="be-BY"/>
        </w:rPr>
        <w:t xml:space="preserve">Художественная обработка металлов: просечка по металлу. Чеканка по металлу», </w:t>
      </w:r>
      <w:r w:rsidRPr="00887D7A">
        <w:rPr>
          <w:sz w:val="28"/>
          <w:szCs w:val="28"/>
        </w:rPr>
        <w:t>«Художественное точение древесины», «Основы художественного конструирования», «Занимательное графическое моделирование».</w:t>
      </w:r>
    </w:p>
    <w:p w:rsidR="001A0F27" w:rsidRDefault="001A0F27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8E69FB" w:rsidRPr="00887D7A" w:rsidRDefault="008E69FB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</w:rPr>
        <w:t xml:space="preserve">Для эффективного проведения факультативных занятий в библиотеках всех учреждений общего среднего образования </w:t>
      </w:r>
      <w:r w:rsidR="00A87EB6">
        <w:rPr>
          <w:sz w:val="28"/>
          <w:szCs w:val="28"/>
        </w:rPr>
        <w:t>должны быть в наличии</w:t>
      </w:r>
      <w:r w:rsidRPr="00887D7A">
        <w:rPr>
          <w:sz w:val="28"/>
          <w:szCs w:val="28"/>
        </w:rPr>
        <w:t xml:space="preserve"> экземпляры указанных учебно-методических комплексов.</w:t>
      </w:r>
    </w:p>
    <w:p w:rsidR="001A0F27" w:rsidRDefault="001A0F27" w:rsidP="000246E6">
      <w:pPr>
        <w:tabs>
          <w:tab w:val="left" w:pos="360"/>
        </w:tabs>
        <w:ind w:firstLine="360"/>
        <w:jc w:val="both"/>
        <w:rPr>
          <w:b/>
          <w:sz w:val="28"/>
          <w:szCs w:val="28"/>
        </w:rPr>
      </w:pPr>
    </w:p>
    <w:p w:rsidR="0014541B" w:rsidRDefault="0014541B" w:rsidP="000246E6">
      <w:pPr>
        <w:tabs>
          <w:tab w:val="left" w:pos="360"/>
        </w:tabs>
        <w:ind w:firstLine="360"/>
        <w:jc w:val="both"/>
        <w:rPr>
          <w:b/>
          <w:sz w:val="28"/>
          <w:szCs w:val="28"/>
        </w:rPr>
      </w:pPr>
    </w:p>
    <w:p w:rsidR="00DF55EB" w:rsidRPr="00887D7A" w:rsidRDefault="00DF55EB" w:rsidP="000246E6">
      <w:pPr>
        <w:tabs>
          <w:tab w:val="left" w:pos="360"/>
        </w:tabs>
        <w:ind w:firstLine="360"/>
        <w:jc w:val="both"/>
        <w:rPr>
          <w:b/>
          <w:sz w:val="28"/>
          <w:szCs w:val="28"/>
        </w:rPr>
      </w:pPr>
      <w:r w:rsidRPr="00887D7A">
        <w:rPr>
          <w:b/>
          <w:sz w:val="28"/>
          <w:szCs w:val="28"/>
        </w:rPr>
        <w:lastRenderedPageBreak/>
        <w:t>6.</w:t>
      </w:r>
      <w:r w:rsidR="00CB38DE">
        <w:rPr>
          <w:sz w:val="28"/>
          <w:szCs w:val="28"/>
        </w:rPr>
        <w:t xml:space="preserve"> </w:t>
      </w:r>
      <w:r w:rsidRPr="00887D7A">
        <w:rPr>
          <w:b/>
          <w:sz w:val="28"/>
          <w:szCs w:val="28"/>
        </w:rPr>
        <w:t xml:space="preserve">На августовских предметных секциях </w:t>
      </w:r>
      <w:r w:rsidR="00A87EB6">
        <w:rPr>
          <w:b/>
          <w:sz w:val="28"/>
          <w:szCs w:val="28"/>
        </w:rPr>
        <w:t xml:space="preserve">рекомендуется </w:t>
      </w:r>
      <w:r w:rsidRPr="00887D7A">
        <w:rPr>
          <w:b/>
          <w:sz w:val="28"/>
          <w:szCs w:val="28"/>
        </w:rPr>
        <w:t>обсудить следующие вопросы:</w:t>
      </w:r>
    </w:p>
    <w:p w:rsidR="00DF55EB" w:rsidRPr="00887D7A" w:rsidRDefault="00DF55EB" w:rsidP="006D5D46">
      <w:pPr>
        <w:widowControl w:val="0"/>
        <w:tabs>
          <w:tab w:val="left" w:pos="360"/>
        </w:tabs>
        <w:ind w:firstLine="360"/>
        <w:jc w:val="both"/>
        <w:rPr>
          <w:iCs/>
          <w:sz w:val="28"/>
          <w:szCs w:val="28"/>
        </w:rPr>
      </w:pPr>
      <w:r w:rsidRPr="00887D7A">
        <w:rPr>
          <w:iCs/>
          <w:sz w:val="28"/>
          <w:szCs w:val="28"/>
        </w:rPr>
        <w:t xml:space="preserve">оборудование современных школьных учебных мастерских </w:t>
      </w:r>
      <w:r w:rsidR="00BC3AA4" w:rsidRPr="00887D7A">
        <w:rPr>
          <w:iCs/>
          <w:sz w:val="28"/>
          <w:szCs w:val="28"/>
        </w:rPr>
        <w:t>(кабинетов</w:t>
      </w:r>
      <w:r w:rsidR="00CE3070" w:rsidRPr="00887D7A">
        <w:rPr>
          <w:iCs/>
          <w:sz w:val="28"/>
          <w:szCs w:val="28"/>
        </w:rPr>
        <w:t xml:space="preserve"> трудового обучения</w:t>
      </w:r>
      <w:r w:rsidR="00BC3AA4" w:rsidRPr="00887D7A">
        <w:rPr>
          <w:iCs/>
          <w:sz w:val="28"/>
          <w:szCs w:val="28"/>
        </w:rPr>
        <w:t xml:space="preserve">) </w:t>
      </w:r>
      <w:r w:rsidRPr="00887D7A">
        <w:rPr>
          <w:iCs/>
          <w:sz w:val="28"/>
          <w:szCs w:val="28"/>
        </w:rPr>
        <w:t xml:space="preserve">как условие </w:t>
      </w:r>
      <w:r w:rsidR="00E637FB" w:rsidRPr="00887D7A">
        <w:rPr>
          <w:iCs/>
          <w:sz w:val="28"/>
          <w:szCs w:val="28"/>
        </w:rPr>
        <w:t>повышения качества образовательного процесса</w:t>
      </w:r>
      <w:r w:rsidRPr="00887D7A">
        <w:rPr>
          <w:iCs/>
          <w:sz w:val="28"/>
          <w:szCs w:val="28"/>
        </w:rPr>
        <w:t>;</w:t>
      </w:r>
    </w:p>
    <w:p w:rsidR="00E637FB" w:rsidRPr="00887D7A" w:rsidRDefault="00E637FB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активизация допрофессиональной и профессиональной подготовки учащихся на базе УПК;</w:t>
      </w:r>
    </w:p>
    <w:p w:rsidR="00DF55EB" w:rsidRPr="00887D7A" w:rsidRDefault="005661B6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развитие творческих способностей учащихся на уроках и во внеклассной деятельности</w:t>
      </w:r>
      <w:r w:rsidR="00DF55EB" w:rsidRPr="00887D7A">
        <w:rPr>
          <w:sz w:val="28"/>
          <w:szCs w:val="28"/>
          <w:lang w:val="be-BY"/>
        </w:rPr>
        <w:t>;</w:t>
      </w:r>
    </w:p>
    <w:p w:rsidR="00E637FB" w:rsidRPr="00887D7A" w:rsidRDefault="005661B6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создание современной образовательной среды с уч</w:t>
      </w:r>
      <w:r w:rsidR="00A87EB6">
        <w:rPr>
          <w:sz w:val="28"/>
          <w:szCs w:val="28"/>
          <w:lang w:val="be-BY"/>
        </w:rPr>
        <w:t>ё</w:t>
      </w:r>
      <w:r w:rsidRPr="00887D7A">
        <w:rPr>
          <w:sz w:val="28"/>
          <w:szCs w:val="28"/>
          <w:lang w:val="be-BY"/>
        </w:rPr>
        <w:t>том индивидуальных особенностей и профессиональных намерений учащихся</w:t>
      </w:r>
      <w:r w:rsidR="00E637FB" w:rsidRPr="00887D7A">
        <w:rPr>
          <w:sz w:val="28"/>
          <w:szCs w:val="28"/>
          <w:lang w:val="be-BY"/>
        </w:rPr>
        <w:t>;</w:t>
      </w:r>
    </w:p>
    <w:p w:rsidR="00E637FB" w:rsidRPr="00887D7A" w:rsidRDefault="00E637FB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повышение профессионального уровня учителя в курсовой и межкурсовой период.</w:t>
      </w:r>
    </w:p>
    <w:p w:rsidR="001A0F27" w:rsidRDefault="001A0F27" w:rsidP="006D5D46">
      <w:pPr>
        <w:pStyle w:val="a5"/>
        <w:tabs>
          <w:tab w:val="left" w:pos="360"/>
        </w:tabs>
        <w:ind w:firstLine="360"/>
        <w:rPr>
          <w:b/>
          <w:szCs w:val="28"/>
          <w:lang w:val="ru-RU"/>
        </w:rPr>
      </w:pPr>
    </w:p>
    <w:p w:rsidR="00DF55EB" w:rsidRPr="00887D7A" w:rsidRDefault="00DF55EB" w:rsidP="006D5D46">
      <w:pPr>
        <w:pStyle w:val="a5"/>
        <w:tabs>
          <w:tab w:val="left" w:pos="360"/>
        </w:tabs>
        <w:ind w:firstLine="360"/>
        <w:rPr>
          <w:b/>
          <w:szCs w:val="28"/>
          <w:lang w:val="ru-RU"/>
        </w:rPr>
      </w:pPr>
      <w:r w:rsidRPr="00887D7A">
        <w:rPr>
          <w:b/>
          <w:szCs w:val="28"/>
        </w:rPr>
        <w:t>7.</w:t>
      </w:r>
      <w:r w:rsidR="00CB38DE">
        <w:rPr>
          <w:szCs w:val="28"/>
        </w:rPr>
        <w:t xml:space="preserve"> </w:t>
      </w:r>
      <w:r w:rsidRPr="00887D7A">
        <w:rPr>
          <w:b/>
          <w:szCs w:val="28"/>
          <w:lang w:val="ru-RU"/>
        </w:rPr>
        <w:t xml:space="preserve">На заседаниях методических объединений </w:t>
      </w:r>
      <w:r w:rsidR="00A87EB6">
        <w:rPr>
          <w:b/>
          <w:szCs w:val="28"/>
          <w:lang w:val="ru-RU"/>
        </w:rPr>
        <w:t xml:space="preserve">рекомендуется </w:t>
      </w:r>
      <w:r w:rsidRPr="00887D7A">
        <w:rPr>
          <w:b/>
          <w:szCs w:val="28"/>
          <w:lang w:val="ru-RU"/>
        </w:rPr>
        <w:t>обсудить</w:t>
      </w:r>
      <w:r w:rsidR="00A87EB6">
        <w:rPr>
          <w:b/>
          <w:szCs w:val="28"/>
          <w:lang w:val="ru-RU"/>
        </w:rPr>
        <w:t xml:space="preserve"> следующие вопросы</w:t>
      </w:r>
      <w:r w:rsidRPr="00887D7A">
        <w:rPr>
          <w:b/>
          <w:szCs w:val="28"/>
          <w:lang w:val="ru-RU"/>
        </w:rPr>
        <w:t>:</w:t>
      </w:r>
    </w:p>
    <w:p w:rsidR="00E637FB" w:rsidRPr="00887D7A" w:rsidRDefault="00E637FB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создание безопасн</w:t>
      </w:r>
      <w:r w:rsidR="005661B6" w:rsidRPr="00887D7A">
        <w:rPr>
          <w:sz w:val="28"/>
          <w:szCs w:val="28"/>
          <w:lang w:val="be-BY"/>
        </w:rPr>
        <w:t>ых</w:t>
      </w:r>
      <w:r w:rsidRPr="00887D7A">
        <w:rPr>
          <w:sz w:val="28"/>
          <w:szCs w:val="28"/>
          <w:lang w:val="be-BY"/>
        </w:rPr>
        <w:t xml:space="preserve"> </w:t>
      </w:r>
      <w:r w:rsidR="005661B6" w:rsidRPr="00887D7A">
        <w:rPr>
          <w:sz w:val="28"/>
          <w:szCs w:val="28"/>
          <w:lang w:val="be-BY"/>
        </w:rPr>
        <w:t>условий</w:t>
      </w:r>
      <w:r w:rsidRPr="00887D7A">
        <w:rPr>
          <w:sz w:val="28"/>
          <w:szCs w:val="28"/>
          <w:lang w:val="be-BY"/>
        </w:rPr>
        <w:t xml:space="preserve"> на уроках трудового обучения;</w:t>
      </w:r>
    </w:p>
    <w:p w:rsidR="00E637FB" w:rsidRPr="00887D7A" w:rsidRDefault="00E637FB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sz w:val="28"/>
          <w:szCs w:val="28"/>
          <w:lang w:val="be-BY"/>
        </w:rPr>
        <w:t xml:space="preserve">развитие самостоятельности </w:t>
      </w:r>
      <w:r w:rsidR="005661B6" w:rsidRPr="00887D7A">
        <w:rPr>
          <w:sz w:val="28"/>
          <w:szCs w:val="28"/>
          <w:lang w:val="be-BY"/>
        </w:rPr>
        <w:t>учащихся</w:t>
      </w:r>
      <w:r w:rsidRPr="00887D7A">
        <w:rPr>
          <w:sz w:val="28"/>
          <w:szCs w:val="28"/>
          <w:lang w:val="be-BY"/>
        </w:rPr>
        <w:t xml:space="preserve"> в решении творческих задач в процессе трудового обучения;</w:t>
      </w:r>
    </w:p>
    <w:p w:rsidR="00E637FB" w:rsidRPr="00887D7A" w:rsidRDefault="00E637FB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</w:rPr>
        <w:t>подготовка выпускников к осозна</w:t>
      </w:r>
      <w:r w:rsidR="00BC3AA4" w:rsidRPr="00887D7A">
        <w:rPr>
          <w:sz w:val="28"/>
          <w:szCs w:val="28"/>
        </w:rPr>
        <w:t>нному профессиональному выбору;</w:t>
      </w:r>
    </w:p>
    <w:p w:rsidR="00E629FD" w:rsidRPr="00887D7A" w:rsidRDefault="00B617A1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 xml:space="preserve">использование эффективных педагогических и информационных технологий, современных средств обучения в </w:t>
      </w:r>
      <w:r w:rsidR="00A87EB6">
        <w:rPr>
          <w:sz w:val="28"/>
          <w:szCs w:val="28"/>
          <w:lang w:val="be-BY"/>
        </w:rPr>
        <w:t xml:space="preserve">процессе </w:t>
      </w:r>
      <w:r w:rsidRPr="00887D7A">
        <w:rPr>
          <w:sz w:val="28"/>
          <w:szCs w:val="28"/>
          <w:lang w:val="be-BY"/>
        </w:rPr>
        <w:t>преподавани</w:t>
      </w:r>
      <w:r w:rsidR="00A87EB6">
        <w:rPr>
          <w:sz w:val="28"/>
          <w:szCs w:val="28"/>
          <w:lang w:val="be-BY"/>
        </w:rPr>
        <w:t>я</w:t>
      </w:r>
      <w:r w:rsidRPr="00887D7A">
        <w:rPr>
          <w:sz w:val="28"/>
          <w:szCs w:val="28"/>
          <w:lang w:val="be-BY"/>
        </w:rPr>
        <w:t xml:space="preserve"> учебного предмета </w:t>
      </w:r>
      <w:r w:rsidR="001A0F27">
        <w:rPr>
          <w:sz w:val="28"/>
          <w:szCs w:val="28"/>
        </w:rPr>
        <w:t>«</w:t>
      </w:r>
      <w:r w:rsidRPr="00887D7A">
        <w:rPr>
          <w:sz w:val="28"/>
          <w:szCs w:val="28"/>
          <w:lang w:val="be-BY"/>
        </w:rPr>
        <w:t>Трудовое обучение. Черчение</w:t>
      </w:r>
      <w:r w:rsidR="001A0F27">
        <w:rPr>
          <w:sz w:val="28"/>
          <w:szCs w:val="28"/>
        </w:rPr>
        <w:t>»</w:t>
      </w:r>
      <w:r w:rsidR="00E629FD" w:rsidRPr="00887D7A">
        <w:rPr>
          <w:sz w:val="28"/>
          <w:szCs w:val="28"/>
          <w:lang w:val="be-BY"/>
        </w:rPr>
        <w:t>;</w:t>
      </w:r>
    </w:p>
    <w:p w:rsidR="00E637FB" w:rsidRPr="00887D7A" w:rsidRDefault="00B617A1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особенности подготовки учащихся к участию в олимпиаде по трудовому обучению;</w:t>
      </w:r>
    </w:p>
    <w:p w:rsidR="00E637FB" w:rsidRPr="00887D7A" w:rsidRDefault="005661B6" w:rsidP="006D5D4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 xml:space="preserve">формирование осознанных знаний и практических умений учащихся </w:t>
      </w:r>
      <w:r w:rsidR="00CF4276" w:rsidRPr="00887D7A">
        <w:rPr>
          <w:sz w:val="28"/>
          <w:szCs w:val="28"/>
          <w:lang w:val="be-BY"/>
        </w:rPr>
        <w:t xml:space="preserve">по учебному предмету </w:t>
      </w:r>
      <w:r w:rsidR="001A0F27">
        <w:rPr>
          <w:sz w:val="28"/>
          <w:szCs w:val="28"/>
        </w:rPr>
        <w:t>«</w:t>
      </w:r>
      <w:r w:rsidR="00CF4276" w:rsidRPr="00887D7A">
        <w:rPr>
          <w:sz w:val="28"/>
          <w:szCs w:val="28"/>
          <w:lang w:val="be-BY"/>
        </w:rPr>
        <w:t>Трудовое обучение. Черчение</w:t>
      </w:r>
      <w:r w:rsidR="001A0F27">
        <w:rPr>
          <w:sz w:val="28"/>
          <w:szCs w:val="28"/>
        </w:rPr>
        <w:t>»</w:t>
      </w:r>
      <w:r w:rsidR="00CF4276" w:rsidRPr="00887D7A">
        <w:rPr>
          <w:sz w:val="28"/>
          <w:szCs w:val="28"/>
          <w:lang w:val="be-BY"/>
        </w:rPr>
        <w:t xml:space="preserve"> </w:t>
      </w:r>
      <w:r w:rsidRPr="00887D7A">
        <w:rPr>
          <w:sz w:val="28"/>
          <w:szCs w:val="28"/>
          <w:lang w:val="be-BY"/>
        </w:rPr>
        <w:t>как фактор развития лично</w:t>
      </w:r>
      <w:r w:rsidR="00F0222C" w:rsidRPr="00887D7A">
        <w:rPr>
          <w:sz w:val="28"/>
          <w:szCs w:val="28"/>
          <w:lang w:val="be-BY"/>
        </w:rPr>
        <w:t>с</w:t>
      </w:r>
      <w:r w:rsidRPr="00887D7A">
        <w:rPr>
          <w:sz w:val="28"/>
          <w:szCs w:val="28"/>
          <w:lang w:val="be-BY"/>
        </w:rPr>
        <w:t>ти учащихся</w:t>
      </w:r>
      <w:r w:rsidR="00E637FB" w:rsidRPr="00887D7A">
        <w:rPr>
          <w:sz w:val="28"/>
          <w:szCs w:val="28"/>
          <w:lang w:val="be-BY"/>
        </w:rPr>
        <w:t>.</w:t>
      </w:r>
    </w:p>
    <w:p w:rsidR="001A0F27" w:rsidRDefault="001A0F27" w:rsidP="00347D12">
      <w:pPr>
        <w:tabs>
          <w:tab w:val="left" w:pos="360"/>
        </w:tabs>
        <w:ind w:firstLine="360"/>
        <w:jc w:val="both"/>
        <w:rPr>
          <w:b/>
          <w:sz w:val="28"/>
          <w:szCs w:val="28"/>
        </w:rPr>
      </w:pPr>
    </w:p>
    <w:p w:rsidR="00877023" w:rsidRPr="00887D7A" w:rsidRDefault="00DF55EB" w:rsidP="00347D12">
      <w:pPr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b/>
          <w:sz w:val="28"/>
          <w:szCs w:val="28"/>
        </w:rPr>
        <w:t xml:space="preserve">8. </w:t>
      </w:r>
      <w:r w:rsidR="00877023" w:rsidRPr="00A87EB6">
        <w:rPr>
          <w:b/>
          <w:sz w:val="28"/>
          <w:szCs w:val="28"/>
          <w:lang w:val="be-BY"/>
        </w:rPr>
        <w:t xml:space="preserve">В </w:t>
      </w:r>
      <w:r w:rsidR="00B0717E" w:rsidRPr="00A87EB6">
        <w:rPr>
          <w:b/>
          <w:sz w:val="28"/>
          <w:szCs w:val="28"/>
          <w:lang w:val="be-BY"/>
        </w:rPr>
        <w:t>ново</w:t>
      </w:r>
      <w:r w:rsidR="00877023" w:rsidRPr="00A87EB6">
        <w:rPr>
          <w:b/>
          <w:sz w:val="28"/>
          <w:szCs w:val="28"/>
          <w:lang w:val="be-BY"/>
        </w:rPr>
        <w:t>м учебном году запланировано проведение двух республиканских семинаров для учителей трудового обучения:</w:t>
      </w:r>
    </w:p>
    <w:p w:rsidR="00877023" w:rsidRPr="00887D7A" w:rsidRDefault="001A0F27" w:rsidP="00347D12">
      <w:pPr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«</w:t>
      </w:r>
      <w:r w:rsidR="00E629FD" w:rsidRPr="00887D7A">
        <w:rPr>
          <w:sz w:val="28"/>
          <w:szCs w:val="28"/>
          <w:lang w:val="be-BY"/>
        </w:rPr>
        <w:t>Контрольно-оценочная деятельность учителя трудового обучения как условие повышения мотивации учащихся</w:t>
      </w:r>
      <w:r>
        <w:rPr>
          <w:sz w:val="28"/>
          <w:szCs w:val="28"/>
        </w:rPr>
        <w:t>»</w:t>
      </w:r>
      <w:r w:rsidR="00877023" w:rsidRPr="00887D7A">
        <w:rPr>
          <w:sz w:val="28"/>
          <w:szCs w:val="28"/>
          <w:lang w:val="be-BY"/>
        </w:rPr>
        <w:t>;</w:t>
      </w:r>
    </w:p>
    <w:p w:rsidR="00877023" w:rsidRPr="00887D7A" w:rsidRDefault="001A0F27" w:rsidP="00347D12">
      <w:pPr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«</w:t>
      </w:r>
      <w:r w:rsidR="00A2681D" w:rsidRPr="00887D7A">
        <w:rPr>
          <w:sz w:val="28"/>
          <w:szCs w:val="28"/>
          <w:lang w:val="be-BY"/>
        </w:rPr>
        <w:t>Развитие познавательного интереса и творческих способностей учащихся через реализацию вариативной части программы по трудовому обучению</w:t>
      </w:r>
      <w:r>
        <w:rPr>
          <w:sz w:val="28"/>
          <w:szCs w:val="28"/>
        </w:rPr>
        <w:t>»</w:t>
      </w:r>
      <w:r w:rsidR="00877023" w:rsidRPr="00887D7A">
        <w:rPr>
          <w:sz w:val="28"/>
          <w:szCs w:val="28"/>
          <w:lang w:val="be-BY"/>
        </w:rPr>
        <w:t>.</w:t>
      </w:r>
    </w:p>
    <w:p w:rsidR="00E33C1A" w:rsidRDefault="00E33C1A" w:rsidP="000246E6">
      <w:pPr>
        <w:widowControl w:val="0"/>
        <w:tabs>
          <w:tab w:val="left" w:pos="360"/>
        </w:tabs>
        <w:ind w:firstLine="360"/>
        <w:jc w:val="both"/>
        <w:rPr>
          <w:b/>
          <w:sz w:val="28"/>
          <w:szCs w:val="28"/>
        </w:rPr>
      </w:pPr>
    </w:p>
    <w:p w:rsidR="00BC432F" w:rsidRDefault="00BC432F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  <w:r w:rsidRPr="00887D7A">
        <w:rPr>
          <w:b/>
          <w:sz w:val="28"/>
          <w:szCs w:val="28"/>
        </w:rPr>
        <w:t>9.</w:t>
      </w:r>
      <w:r w:rsidRPr="00887D7A">
        <w:rPr>
          <w:sz w:val="28"/>
          <w:szCs w:val="28"/>
        </w:rPr>
        <w:t xml:space="preserve"> </w:t>
      </w:r>
      <w:r w:rsidRPr="00A87EB6">
        <w:rPr>
          <w:b/>
          <w:sz w:val="28"/>
          <w:szCs w:val="28"/>
        </w:rPr>
        <w:t>Перечень методической литературы</w:t>
      </w:r>
    </w:p>
    <w:p w:rsidR="00E33C1A" w:rsidRPr="00887D7A" w:rsidRDefault="00E33C1A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940"/>
        <w:gridCol w:w="1980"/>
        <w:gridCol w:w="1260"/>
      </w:tblGrid>
      <w:tr w:rsidR="00A87EB6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6" w:rsidRPr="00D4791C" w:rsidRDefault="00A87EB6" w:rsidP="00D4791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D4791C">
              <w:rPr>
                <w:b/>
              </w:rPr>
              <w:t>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6" w:rsidRPr="00D4791C" w:rsidRDefault="00D4791C" w:rsidP="00D4791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D4791C">
              <w:rPr>
                <w:b/>
              </w:rPr>
              <w:t>Название, авторы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6" w:rsidRPr="00D4791C" w:rsidRDefault="00D4791C" w:rsidP="00D4791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D4791C">
              <w:rPr>
                <w:b/>
              </w:rPr>
              <w:t>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6" w:rsidRPr="00D4791C" w:rsidRDefault="00D4791C" w:rsidP="00D4791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D4791C">
              <w:rPr>
                <w:b/>
              </w:rPr>
              <w:t>Год издания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I</w:t>
            </w:r>
            <w:proofErr w:type="gramEnd"/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Сборник задач и упражнений по черчению (технической графике)</w:t>
            </w:r>
            <w:r w:rsidR="00D4791C">
              <w:t>:</w:t>
            </w:r>
            <w:r w:rsidRPr="0058021C">
              <w:t xml:space="preserve"> </w:t>
            </w:r>
            <w:r w:rsidR="00D4791C">
              <w:t>у</w:t>
            </w:r>
            <w:r w:rsidRPr="0058021C">
              <w:t xml:space="preserve">чебное пособие для общеобразовательной школы </w:t>
            </w:r>
            <w:r w:rsidR="00D4791C">
              <w:t xml:space="preserve">/ </w:t>
            </w:r>
            <w:r w:rsidR="00D4791C" w:rsidRPr="0058021C">
              <w:t>Виноградов В.Н., Василенко Е.А., Коваленко Л.Н.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Народная асвета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2000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I</w:t>
            </w:r>
            <w:proofErr w:type="gramEnd"/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Черчение. Рабочая тетрадь</w:t>
            </w:r>
            <w:r w:rsidR="00D4791C">
              <w:t>:</w:t>
            </w:r>
            <w:r w:rsidRPr="0058021C">
              <w:t xml:space="preserve"> пособие для учащихся</w:t>
            </w:r>
            <w:r w:rsidR="00D4791C">
              <w:t xml:space="preserve"> / </w:t>
            </w:r>
            <w:r w:rsidR="00D4791C" w:rsidRPr="0058021C">
              <w:t>Виноградов В.Н.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Сэр-Вит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58021C">
              <w:t>2009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I</w:t>
            </w:r>
            <w:proofErr w:type="gramEnd"/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Черчение. 9 класс. Рабочая тетрадь</w:t>
            </w:r>
            <w:r w:rsidR="00D4791C">
              <w:t>:</w:t>
            </w:r>
            <w:r w:rsidRPr="0058021C">
              <w:t xml:space="preserve"> пособие для учащихся</w:t>
            </w:r>
            <w:r w:rsidR="00D4791C">
              <w:t xml:space="preserve"> / </w:t>
            </w:r>
            <w:r w:rsidR="00D4791C" w:rsidRPr="0058021C">
              <w:t>Коренькова А.С.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Новое 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2009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lastRenderedPageBreak/>
              <w:t>I</w:t>
            </w:r>
            <w:proofErr w:type="gramEnd"/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Практикум по черчению, архитектурно-художественное направление</w:t>
            </w:r>
            <w:r w:rsidR="00D4791C">
              <w:t xml:space="preserve"> / </w:t>
            </w:r>
            <w:r w:rsidR="00D4791C" w:rsidRPr="0058021C">
              <w:t xml:space="preserve">Коренькова А.С. </w:t>
            </w:r>
            <w:r w:rsidRPr="0058021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Беларусь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2006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I</w:t>
            </w:r>
            <w:proofErr w:type="gramEnd"/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Сборник задач и упражнений по черчению (технической графике)</w:t>
            </w:r>
            <w:r w:rsidR="00D4791C">
              <w:t>:</w:t>
            </w:r>
            <w:r w:rsidRPr="0058021C">
              <w:t xml:space="preserve"> </w:t>
            </w:r>
            <w:r w:rsidR="00D4791C">
              <w:t>у</w:t>
            </w:r>
            <w:r w:rsidRPr="0058021C">
              <w:t>чебное пособие для общеобразовательной школы</w:t>
            </w:r>
            <w:r w:rsidR="00D4791C">
              <w:t xml:space="preserve"> / </w:t>
            </w:r>
            <w:r w:rsidR="00D4791C" w:rsidRPr="0058021C">
              <w:t>Виноградов В.Н., Василенко Е.А., Коваленко Л.Н.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Народная асвета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2000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I</w:t>
            </w:r>
            <w:proofErr w:type="gramEnd"/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Черчение. Основы графической грамотности</w:t>
            </w:r>
            <w:r w:rsidR="00B92D56">
              <w:t>:</w:t>
            </w:r>
            <w:r w:rsidRPr="0058021C">
              <w:t xml:space="preserve"> пособие для учителя</w:t>
            </w:r>
            <w:r w:rsidR="00D4791C">
              <w:t xml:space="preserve"> / </w:t>
            </w:r>
            <w:r w:rsidR="00D4791C" w:rsidRPr="0058021C">
              <w:t>Коренькова А.С., Августинович И.Е.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Новое 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2009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I</w:t>
            </w:r>
            <w:proofErr w:type="gramEnd"/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Черчение с увлечением</w:t>
            </w:r>
            <w:r w:rsidR="00D4791C">
              <w:t>:</w:t>
            </w:r>
            <w:r w:rsidRPr="0058021C">
              <w:t xml:space="preserve"> пособие для учащихся общеобразовательных школ и школ с архитектурно-художественным и техническим уклоном</w:t>
            </w:r>
            <w:r w:rsidR="00D4791C">
              <w:t xml:space="preserve"> / </w:t>
            </w:r>
            <w:r w:rsidR="00D4791C" w:rsidRPr="0058021C">
              <w:t>Коваленко Л.Н.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Сэр-Вит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58021C">
              <w:t>2004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  <w:r w:rsidR="00E33C1A">
              <w:t>–</w:t>
            </w:r>
            <w:r w:rsidRPr="0058021C">
              <w:t>IХ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Трудовое обучение в школе</w:t>
            </w:r>
            <w:r w:rsidR="00D4791C">
              <w:t>:</w:t>
            </w:r>
            <w:r w:rsidRPr="0058021C">
              <w:t xml:space="preserve"> пособие для учителя</w:t>
            </w:r>
            <w:r w:rsidR="00D4791C">
              <w:t xml:space="preserve"> /</w:t>
            </w:r>
            <w:r w:rsidRPr="0058021C">
              <w:t xml:space="preserve"> Яворская Л.М., Шульга Н.И.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 xml:space="preserve">Адукацыя </w:t>
            </w:r>
            <w:r w:rsidRPr="0058021C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58021C">
              <w:t>2005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  <w:r w:rsidR="00E33C1A">
              <w:t>–</w:t>
            </w:r>
            <w:r w:rsidRPr="0058021C">
              <w:t>IХ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Трудовое обучение. Внеклассная работа</w:t>
            </w:r>
            <w:r w:rsidR="00D4791C">
              <w:t>:</w:t>
            </w:r>
            <w:r w:rsidRPr="0058021C">
              <w:t xml:space="preserve"> пособие для учителя</w:t>
            </w:r>
            <w:r w:rsidR="00D4791C">
              <w:t xml:space="preserve"> /</w:t>
            </w:r>
            <w:r w:rsidRPr="0058021C">
              <w:t xml:space="preserve"> Яворская Л.М., Шульга Н.И.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 xml:space="preserve">Адукацыя </w:t>
            </w:r>
            <w:r w:rsidRPr="0058021C">
              <w:rPr>
                <w:lang w:val="be-BY"/>
              </w:rPr>
              <w:t>і выхаванне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2007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6D5D46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  <w:r w:rsidR="00E33C1A">
              <w:t>–</w:t>
            </w:r>
            <w:r w:rsidR="00BC432F" w:rsidRPr="0058021C">
              <w:t>IХ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Тесты для тематического контроля по трудовому обучению</w:t>
            </w:r>
            <w:r w:rsidR="00B92D56">
              <w:t>. 5–8</w:t>
            </w:r>
            <w:r w:rsidRPr="0058021C">
              <w:t xml:space="preserve"> классы (обслуживающий труд)</w:t>
            </w:r>
            <w:r w:rsidR="00D4791C">
              <w:t xml:space="preserve"> /</w:t>
            </w:r>
            <w:r w:rsidRPr="0058021C">
              <w:t xml:space="preserve"> Яворская Л.М.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Аверсэв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  <w:rPr>
                <w:lang w:val="be-BY"/>
              </w:rPr>
            </w:pPr>
            <w:r w:rsidRPr="0058021C">
              <w:t>2005, 2006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Технический труд. Тематический контроль знаний</w:t>
            </w:r>
            <w:r w:rsidR="00D4791C">
              <w:t>:</w:t>
            </w:r>
            <w:r w:rsidRPr="0058021C">
              <w:t xml:space="preserve"> пособие для учителей</w:t>
            </w:r>
            <w:r w:rsidR="00D4791C">
              <w:t xml:space="preserve"> /</w:t>
            </w:r>
            <w:r w:rsidRPr="0058021C">
              <w:t xml:space="preserve"> Гузов</w:t>
            </w:r>
            <w:r w:rsidR="00D4791C">
              <w:t xml:space="preserve"> В.В.</w:t>
            </w:r>
            <w:r w:rsidRPr="0058021C">
              <w:t xml:space="preserve"> [и др.]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Жасскон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2007</w:t>
            </w:r>
          </w:p>
        </w:tc>
      </w:tr>
      <w:tr w:rsidR="00BC432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  <w:r w:rsidRPr="0058021C">
              <w:rPr>
                <w:lang w:val="be-BY"/>
              </w:rPr>
              <w:t>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E33C1A">
            <w:pPr>
              <w:widowControl w:val="0"/>
              <w:tabs>
                <w:tab w:val="left" w:pos="360"/>
              </w:tabs>
            </w:pPr>
            <w:r w:rsidRPr="0058021C">
              <w:t>Технический труд. Тематический контроль знаний</w:t>
            </w:r>
            <w:r w:rsidR="00D4791C">
              <w:t>:</w:t>
            </w:r>
            <w:r w:rsidRPr="0058021C">
              <w:t xml:space="preserve"> пособие для учителей</w:t>
            </w:r>
            <w:r w:rsidR="00D4791C">
              <w:t xml:space="preserve"> / </w:t>
            </w:r>
            <w:r w:rsidRPr="0058021C">
              <w:t>Гузов</w:t>
            </w:r>
            <w:r w:rsidR="00D4791C">
              <w:t xml:space="preserve"> В.В.</w:t>
            </w:r>
            <w:r w:rsidRPr="0058021C">
              <w:t xml:space="preserve"> [и др.]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Жасскон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58021C" w:rsidRDefault="00BC432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2007</w:t>
            </w:r>
          </w:p>
        </w:tc>
      </w:tr>
      <w:tr w:rsidR="009518C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131585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D46797" w:rsidP="00E33C1A">
            <w:pPr>
              <w:widowControl w:val="0"/>
              <w:tabs>
                <w:tab w:val="left" w:pos="360"/>
              </w:tabs>
            </w:pPr>
            <w:r w:rsidRPr="0058021C">
              <w:t xml:space="preserve">Трудовое обучение (технический </w:t>
            </w:r>
            <w:r w:rsidR="009518CF" w:rsidRPr="0058021C">
              <w:t>труд</w:t>
            </w:r>
            <w:r w:rsidRPr="0058021C">
              <w:t>)</w:t>
            </w:r>
            <w:r w:rsidR="009518CF" w:rsidRPr="0058021C">
              <w:t>. Те</w:t>
            </w:r>
            <w:r w:rsidRPr="0058021C">
              <w:t>стовые задания. Ответы и комментарии</w:t>
            </w:r>
            <w:r w:rsidR="00D4791C">
              <w:t xml:space="preserve"> / </w:t>
            </w:r>
            <w:r w:rsidR="009518CF" w:rsidRPr="0058021C">
              <w:t>Гузов</w:t>
            </w:r>
            <w:r w:rsidR="00D4791C">
              <w:t xml:space="preserve">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D46797" w:rsidP="00131585">
            <w:pPr>
              <w:widowControl w:val="0"/>
              <w:tabs>
                <w:tab w:val="left" w:pos="360"/>
              </w:tabs>
              <w:jc w:val="center"/>
            </w:pPr>
            <w:r w:rsidRPr="0058021C">
              <w:t>Аверсэв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131585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</w:t>
            </w:r>
            <w:r w:rsidR="00D46797" w:rsidRPr="0058021C">
              <w:t>11</w:t>
            </w:r>
          </w:p>
        </w:tc>
      </w:tr>
      <w:tr w:rsidR="009518C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  <w:r w:rsidRPr="0058021C">
              <w:rPr>
                <w:lang w:val="be-BY"/>
              </w:rPr>
              <w:t>ІІ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E33C1A">
            <w:pPr>
              <w:widowControl w:val="0"/>
              <w:tabs>
                <w:tab w:val="left" w:pos="360"/>
              </w:tabs>
            </w:pPr>
            <w:r w:rsidRPr="0058021C">
              <w:t>Уроки обслуживающего труда</w:t>
            </w:r>
            <w:r w:rsidR="00B92D56">
              <w:t>.</w:t>
            </w:r>
            <w:r w:rsidRPr="0058021C">
              <w:t xml:space="preserve"> 7 класс</w:t>
            </w:r>
            <w:r w:rsidR="00D4791C">
              <w:t xml:space="preserve"> /</w:t>
            </w:r>
            <w:r w:rsidRPr="0058021C">
              <w:t xml:space="preserve"> Столярова С.А., Юрченко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НИО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0246E6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2010</w:t>
            </w:r>
          </w:p>
        </w:tc>
      </w:tr>
      <w:tr w:rsidR="009518C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A6370C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I</w:t>
            </w:r>
            <w:r w:rsidRPr="0058021C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E33C1A">
            <w:pPr>
              <w:widowControl w:val="0"/>
              <w:tabs>
                <w:tab w:val="left" w:pos="360"/>
              </w:tabs>
            </w:pPr>
            <w:r w:rsidRPr="0058021C">
              <w:t>Таблицы по черчению: пособие для учителей / Виноградов</w:t>
            </w:r>
            <w:r w:rsidR="00B92D56" w:rsidRPr="0058021C">
              <w:t xml:space="preserve"> В.Н.</w:t>
            </w:r>
            <w:r w:rsidRPr="0058021C">
              <w:t>, Василенко</w:t>
            </w:r>
            <w:r w:rsidR="00B92D56" w:rsidRPr="0058021C">
              <w:t xml:space="preserve"> Е.А.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A6370C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Сэр-Вит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A6370C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2009</w:t>
            </w:r>
          </w:p>
        </w:tc>
      </w:tr>
      <w:tr w:rsidR="009518CF" w:rsidRPr="0058021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B92D56" w:rsidRDefault="009518CF" w:rsidP="00A6370C">
            <w:pPr>
              <w:widowControl w:val="0"/>
              <w:tabs>
                <w:tab w:val="left" w:pos="360"/>
              </w:tabs>
              <w:jc w:val="center"/>
            </w:pPr>
            <w:r w:rsidRPr="0058021C">
              <w:rPr>
                <w:lang w:val="en-US"/>
              </w:rPr>
              <w:t>V</w:t>
            </w:r>
            <w:r w:rsidR="00E33C1A">
              <w:t>–</w:t>
            </w:r>
            <w:r w:rsidRPr="0058021C">
              <w:rPr>
                <w:lang w:val="en-US"/>
              </w:rPr>
              <w:t>I</w:t>
            </w:r>
            <w:r w:rsidRPr="00B92D56"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E33C1A">
            <w:pPr>
              <w:tabs>
                <w:tab w:val="left" w:pos="360"/>
              </w:tabs>
            </w:pPr>
            <w:r w:rsidRPr="0058021C">
              <w:t>Трудовое обучение. Обслуживающий труд</w:t>
            </w:r>
            <w:r w:rsidR="00D4791C">
              <w:t>,</w:t>
            </w:r>
            <w:r w:rsidRPr="0058021C">
              <w:t xml:space="preserve"> 5</w:t>
            </w:r>
            <w:r w:rsidR="00D21B3C">
              <w:t>–</w:t>
            </w:r>
            <w:r w:rsidRPr="0058021C">
              <w:t>9 класс (плакаты)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A6370C">
            <w:pPr>
              <w:widowControl w:val="0"/>
              <w:tabs>
                <w:tab w:val="left" w:pos="360"/>
              </w:tabs>
              <w:jc w:val="center"/>
            </w:pPr>
            <w:proofErr w:type="gramStart"/>
            <w:r w:rsidRPr="0058021C">
              <w:t>Сэр-Вит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F" w:rsidRPr="0058021C" w:rsidRDefault="009518CF" w:rsidP="00A6370C">
            <w:pPr>
              <w:widowControl w:val="0"/>
              <w:tabs>
                <w:tab w:val="left" w:pos="360"/>
              </w:tabs>
              <w:jc w:val="center"/>
            </w:pPr>
            <w:r w:rsidRPr="0058021C">
              <w:t>2010</w:t>
            </w:r>
          </w:p>
        </w:tc>
      </w:tr>
    </w:tbl>
    <w:p w:rsidR="000B53F8" w:rsidRPr="00D24086" w:rsidRDefault="000B53F8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 w:val="16"/>
          <w:szCs w:val="16"/>
          <w:lang w:val="ru-RU"/>
        </w:rPr>
      </w:pP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</w:rPr>
        <w:t>В ходе подготовки и проведени</w:t>
      </w:r>
      <w:r w:rsidR="0025376F">
        <w:rPr>
          <w:szCs w:val="28"/>
          <w:lang w:val="ru-RU"/>
        </w:rPr>
        <w:t>я</w:t>
      </w:r>
      <w:r w:rsidRPr="00887D7A">
        <w:rPr>
          <w:szCs w:val="28"/>
        </w:rPr>
        <w:t xml:space="preserve"> уроков</w:t>
      </w:r>
      <w:r w:rsidRPr="00887D7A">
        <w:rPr>
          <w:szCs w:val="28"/>
          <w:lang w:val="ru-RU"/>
        </w:rPr>
        <w:t xml:space="preserve">, внеклассных мероприятий, профессиональной подготовки и ориентации учащихся </w:t>
      </w:r>
      <w:r w:rsidRPr="00887D7A">
        <w:rPr>
          <w:szCs w:val="28"/>
        </w:rPr>
        <w:t>возможно также использова</w:t>
      </w:r>
      <w:r w:rsidRPr="00887D7A">
        <w:rPr>
          <w:szCs w:val="28"/>
          <w:lang w:val="ru-RU"/>
        </w:rPr>
        <w:t>ние</w:t>
      </w:r>
      <w:r w:rsidRPr="00887D7A">
        <w:rPr>
          <w:szCs w:val="28"/>
        </w:rPr>
        <w:t xml:space="preserve"> материал</w:t>
      </w:r>
      <w:r w:rsidRPr="00887D7A">
        <w:rPr>
          <w:szCs w:val="28"/>
          <w:lang w:val="ru-RU"/>
        </w:rPr>
        <w:t>ов</w:t>
      </w:r>
      <w:r w:rsidRPr="00887D7A">
        <w:rPr>
          <w:szCs w:val="28"/>
        </w:rPr>
        <w:t>, публикуемы</w:t>
      </w:r>
      <w:r w:rsidRPr="00887D7A">
        <w:rPr>
          <w:szCs w:val="28"/>
          <w:lang w:val="ru-RU"/>
        </w:rPr>
        <w:t>х</w:t>
      </w:r>
      <w:r w:rsidRPr="00887D7A">
        <w:rPr>
          <w:szCs w:val="28"/>
        </w:rPr>
        <w:t xml:space="preserve"> на страницах научно-методического журнала </w:t>
      </w:r>
      <w:r w:rsidR="00D2077A">
        <w:rPr>
          <w:szCs w:val="28"/>
          <w:lang w:val="ru-RU"/>
        </w:rPr>
        <w:t>«</w:t>
      </w:r>
      <w:r w:rsidRPr="00887D7A">
        <w:rPr>
          <w:szCs w:val="28"/>
        </w:rPr>
        <w:t>Тэхналагічная адукацыя</w:t>
      </w:r>
      <w:r w:rsidR="00D2077A">
        <w:rPr>
          <w:szCs w:val="28"/>
          <w:lang w:val="ru-RU"/>
        </w:rPr>
        <w:t>»</w:t>
      </w:r>
      <w:r w:rsidRPr="00887D7A">
        <w:rPr>
          <w:szCs w:val="28"/>
          <w:lang w:val="ru-RU"/>
        </w:rPr>
        <w:t>, а также материал</w:t>
      </w:r>
      <w:r w:rsidR="0025376F">
        <w:rPr>
          <w:szCs w:val="28"/>
          <w:lang w:val="ru-RU"/>
        </w:rPr>
        <w:t>ов</w:t>
      </w:r>
      <w:r w:rsidRPr="00887D7A">
        <w:rPr>
          <w:szCs w:val="28"/>
          <w:lang w:val="ru-RU"/>
        </w:rPr>
        <w:t xml:space="preserve"> официальных сайтов:</w:t>
      </w: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 xml:space="preserve">Министерства образования: </w:t>
      </w:r>
      <w:r w:rsidRPr="00887D7A">
        <w:rPr>
          <w:szCs w:val="28"/>
          <w:lang w:val="en-US"/>
        </w:rPr>
        <w:t>www</w:t>
      </w:r>
      <w:r w:rsidRPr="00887D7A">
        <w:rPr>
          <w:szCs w:val="28"/>
        </w:rPr>
        <w:t>.</w:t>
      </w:r>
      <w:r w:rsidRPr="00887D7A">
        <w:rPr>
          <w:szCs w:val="28"/>
          <w:lang w:val="en-US"/>
        </w:rPr>
        <w:t>minedu</w:t>
      </w:r>
      <w:r w:rsidRPr="00887D7A">
        <w:rPr>
          <w:szCs w:val="28"/>
        </w:rPr>
        <w:t>.</w:t>
      </w:r>
      <w:r w:rsidRPr="00887D7A">
        <w:rPr>
          <w:szCs w:val="28"/>
          <w:lang w:val="en-US"/>
        </w:rPr>
        <w:t>unibel</w:t>
      </w:r>
      <w:r w:rsidRPr="00887D7A">
        <w:rPr>
          <w:szCs w:val="28"/>
        </w:rPr>
        <w:t>.</w:t>
      </w:r>
      <w:r w:rsidRPr="00887D7A">
        <w:rPr>
          <w:szCs w:val="28"/>
          <w:lang w:val="en-US"/>
        </w:rPr>
        <w:t>by</w:t>
      </w:r>
      <w:r w:rsidRPr="00887D7A">
        <w:rPr>
          <w:szCs w:val="28"/>
          <w:lang w:val="ru-RU"/>
        </w:rPr>
        <w:t>;</w:t>
      </w: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 xml:space="preserve">Национального института образования: </w:t>
      </w:r>
      <w:hyperlink r:id="rId12" w:history="1">
        <w:r w:rsidRPr="00887D7A">
          <w:rPr>
            <w:rStyle w:val="a6"/>
            <w:color w:val="auto"/>
            <w:szCs w:val="28"/>
            <w:u w:val="none"/>
            <w:lang w:val="en-GB"/>
          </w:rPr>
          <w:t>www</w:t>
        </w:r>
        <w:r w:rsidRPr="00887D7A">
          <w:rPr>
            <w:rStyle w:val="a6"/>
            <w:color w:val="auto"/>
            <w:szCs w:val="28"/>
            <w:u w:val="none"/>
          </w:rPr>
          <w:t>.а</w:t>
        </w:r>
        <w:r w:rsidRPr="00887D7A">
          <w:rPr>
            <w:rStyle w:val="a6"/>
            <w:color w:val="auto"/>
            <w:szCs w:val="28"/>
            <w:u w:val="none"/>
            <w:lang w:val="en-GB"/>
          </w:rPr>
          <w:t>du</w:t>
        </w:r>
        <w:r w:rsidRPr="00887D7A">
          <w:rPr>
            <w:rStyle w:val="a6"/>
            <w:color w:val="auto"/>
            <w:szCs w:val="28"/>
            <w:u w:val="none"/>
          </w:rPr>
          <w:t>.</w:t>
        </w:r>
        <w:r w:rsidRPr="00887D7A">
          <w:rPr>
            <w:rStyle w:val="a6"/>
            <w:color w:val="auto"/>
            <w:szCs w:val="28"/>
            <w:u w:val="none"/>
            <w:lang w:val="en-GB"/>
          </w:rPr>
          <w:t>by</w:t>
        </w:r>
      </w:hyperlink>
      <w:r w:rsidRPr="00887D7A">
        <w:rPr>
          <w:szCs w:val="28"/>
          <w:lang w:val="ru-RU"/>
        </w:rPr>
        <w:t>;</w:t>
      </w: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 xml:space="preserve">Академии последипломного образования: </w:t>
      </w:r>
      <w:hyperlink r:id="rId13" w:history="1">
        <w:r w:rsidRPr="00887D7A">
          <w:rPr>
            <w:szCs w:val="28"/>
            <w:lang w:val="ru-RU"/>
          </w:rPr>
          <w:t>www.academy.edu.by</w:t>
        </w:r>
      </w:hyperlink>
      <w:r w:rsidRPr="00887D7A">
        <w:rPr>
          <w:szCs w:val="28"/>
          <w:lang w:val="ru-RU"/>
        </w:rPr>
        <w:t>;</w:t>
      </w: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>Республиканск</w:t>
      </w:r>
      <w:r w:rsidR="0025376F">
        <w:rPr>
          <w:szCs w:val="28"/>
          <w:lang w:val="ru-RU"/>
        </w:rPr>
        <w:t>ого</w:t>
      </w:r>
      <w:r w:rsidRPr="00887D7A">
        <w:rPr>
          <w:szCs w:val="28"/>
          <w:lang w:val="ru-RU"/>
        </w:rPr>
        <w:t xml:space="preserve"> институт</w:t>
      </w:r>
      <w:r w:rsidR="0025376F">
        <w:rPr>
          <w:szCs w:val="28"/>
          <w:lang w:val="ru-RU"/>
        </w:rPr>
        <w:t>а</w:t>
      </w:r>
      <w:r w:rsidRPr="00887D7A">
        <w:rPr>
          <w:szCs w:val="28"/>
          <w:lang w:val="ru-RU"/>
        </w:rPr>
        <w:t xml:space="preserve"> профессионального образования: </w:t>
      </w:r>
      <w:hyperlink r:id="rId14" w:history="1">
        <w:r w:rsidRPr="00887D7A">
          <w:rPr>
            <w:szCs w:val="28"/>
            <w:lang w:val="ru-RU"/>
          </w:rPr>
          <w:t>www.ripo.unibel.by</w:t>
        </w:r>
      </w:hyperlink>
      <w:r w:rsidRPr="00887D7A">
        <w:rPr>
          <w:szCs w:val="28"/>
          <w:lang w:val="ru-RU"/>
        </w:rPr>
        <w:t>;</w:t>
      </w: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>Главн</w:t>
      </w:r>
      <w:r w:rsidR="0025376F">
        <w:rPr>
          <w:szCs w:val="28"/>
          <w:lang w:val="ru-RU"/>
        </w:rPr>
        <w:t>ого</w:t>
      </w:r>
      <w:r w:rsidRPr="00887D7A">
        <w:rPr>
          <w:szCs w:val="28"/>
          <w:lang w:val="ru-RU"/>
        </w:rPr>
        <w:t xml:space="preserve"> информационно-аналитическ</w:t>
      </w:r>
      <w:r w:rsidR="0025376F">
        <w:rPr>
          <w:szCs w:val="28"/>
          <w:lang w:val="ru-RU"/>
        </w:rPr>
        <w:t>ого</w:t>
      </w:r>
      <w:r w:rsidRPr="00887D7A">
        <w:rPr>
          <w:szCs w:val="28"/>
          <w:lang w:val="ru-RU"/>
        </w:rPr>
        <w:t xml:space="preserve"> центр</w:t>
      </w:r>
      <w:r w:rsidR="0025376F">
        <w:rPr>
          <w:szCs w:val="28"/>
          <w:lang w:val="ru-RU"/>
        </w:rPr>
        <w:t>а</w:t>
      </w:r>
      <w:r w:rsidRPr="00887D7A">
        <w:rPr>
          <w:szCs w:val="28"/>
          <w:lang w:val="ru-RU"/>
        </w:rPr>
        <w:t xml:space="preserve"> Министерства образования Республики Беларусь: </w:t>
      </w:r>
      <w:hyperlink r:id="rId15" w:history="1">
        <w:r w:rsidRPr="00887D7A">
          <w:rPr>
            <w:szCs w:val="28"/>
            <w:lang w:val="ru-RU"/>
          </w:rPr>
          <w:t>www.giac.unibel.by</w:t>
        </w:r>
      </w:hyperlink>
      <w:r w:rsidRPr="00887D7A">
        <w:rPr>
          <w:szCs w:val="28"/>
          <w:lang w:val="ru-RU"/>
        </w:rPr>
        <w:t>;</w:t>
      </w: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>Республиканского центра профессиональной ориентации молод</w:t>
      </w:r>
      <w:r w:rsidR="0025376F">
        <w:rPr>
          <w:szCs w:val="28"/>
          <w:lang w:val="ru-RU"/>
        </w:rPr>
        <w:t>ё</w:t>
      </w:r>
      <w:r w:rsidRPr="00887D7A">
        <w:rPr>
          <w:szCs w:val="28"/>
          <w:lang w:val="ru-RU"/>
        </w:rPr>
        <w:t>жи: rcpom.edu.by.</w:t>
      </w:r>
    </w:p>
    <w:p w:rsidR="00DF55EB" w:rsidRPr="00887D7A" w:rsidRDefault="00DF55EB" w:rsidP="00347D12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>В целях повышения эффективности и качества обучения учащихся целесообразно применение информационно-коммуникационных технологий и электронных средств обучения в образовательном процессе.</w:t>
      </w:r>
    </w:p>
    <w:p w:rsidR="00DF55EB" w:rsidRPr="00D24086" w:rsidRDefault="00DF55EB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 w:val="16"/>
          <w:szCs w:val="16"/>
          <w:lang w:val="ru-RU"/>
        </w:rPr>
      </w:pPr>
    </w:p>
    <w:p w:rsidR="00DF55EB" w:rsidRPr="00887D7A" w:rsidRDefault="00981F12" w:rsidP="006D5D46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b/>
          <w:szCs w:val="28"/>
        </w:rPr>
        <w:t xml:space="preserve">10. </w:t>
      </w:r>
      <w:r w:rsidR="00DF55EB" w:rsidRPr="00887D7A">
        <w:rPr>
          <w:szCs w:val="28"/>
          <w:lang w:val="ru-RU"/>
        </w:rPr>
        <w:t>При проведении уроков рекомендуется исп</w:t>
      </w:r>
      <w:r w:rsidR="00FC11D5" w:rsidRPr="00887D7A">
        <w:rPr>
          <w:szCs w:val="28"/>
          <w:lang w:val="ru-RU"/>
        </w:rPr>
        <w:t>о</w:t>
      </w:r>
      <w:r w:rsidR="00DF55EB" w:rsidRPr="00887D7A">
        <w:rPr>
          <w:szCs w:val="28"/>
          <w:lang w:val="ru-RU"/>
        </w:rPr>
        <w:t xml:space="preserve">льзовать </w:t>
      </w:r>
      <w:r w:rsidR="00DF55EB" w:rsidRPr="0025376F">
        <w:rPr>
          <w:b/>
          <w:szCs w:val="28"/>
          <w:lang w:val="ru-RU"/>
        </w:rPr>
        <w:t>электронное пособие</w:t>
      </w:r>
      <w:r w:rsidR="00DF55EB" w:rsidRPr="00887D7A">
        <w:rPr>
          <w:szCs w:val="28"/>
          <w:lang w:val="ru-RU"/>
        </w:rPr>
        <w:t xml:space="preserve"> </w:t>
      </w:r>
      <w:r w:rsidR="00D2077A">
        <w:rPr>
          <w:szCs w:val="28"/>
          <w:lang w:val="ru-RU"/>
        </w:rPr>
        <w:t>«</w:t>
      </w:r>
      <w:r w:rsidR="00DF55EB" w:rsidRPr="00887D7A">
        <w:rPr>
          <w:szCs w:val="28"/>
          <w:lang w:val="ru-RU"/>
        </w:rPr>
        <w:t>Черчение</w:t>
      </w:r>
      <w:r w:rsidR="00D2077A">
        <w:rPr>
          <w:szCs w:val="28"/>
          <w:lang w:val="ru-RU"/>
        </w:rPr>
        <w:t>»</w:t>
      </w:r>
      <w:r w:rsidR="00DF55EB" w:rsidRPr="00887D7A">
        <w:rPr>
          <w:szCs w:val="28"/>
          <w:lang w:val="ru-RU"/>
        </w:rPr>
        <w:t xml:space="preserve"> (авт</w:t>
      </w:r>
      <w:r w:rsidR="00D2077A">
        <w:rPr>
          <w:szCs w:val="28"/>
          <w:lang w:val="ru-RU"/>
        </w:rPr>
        <w:t>оры –</w:t>
      </w:r>
      <w:r w:rsidR="00DF55EB" w:rsidRPr="00887D7A">
        <w:rPr>
          <w:szCs w:val="28"/>
          <w:lang w:val="ru-RU"/>
        </w:rPr>
        <w:t xml:space="preserve"> Аксамит Г.Н., Якубович С.А., гимназия №</w:t>
      </w:r>
      <w:r w:rsidR="00D2077A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="00DF55EB" w:rsidRPr="00887D7A">
          <w:rPr>
            <w:szCs w:val="28"/>
            <w:lang w:val="ru-RU"/>
          </w:rPr>
          <w:t>1 г</w:t>
        </w:r>
      </w:smartTag>
      <w:proofErr w:type="gramStart"/>
      <w:r w:rsidR="00DF55EB" w:rsidRPr="00887D7A">
        <w:rPr>
          <w:szCs w:val="28"/>
          <w:lang w:val="ru-RU"/>
        </w:rPr>
        <w:t>.В</w:t>
      </w:r>
      <w:proofErr w:type="gramEnd"/>
      <w:r w:rsidR="00DF55EB" w:rsidRPr="00887D7A">
        <w:rPr>
          <w:szCs w:val="28"/>
          <w:lang w:val="ru-RU"/>
        </w:rPr>
        <w:t xml:space="preserve">олковыска </w:t>
      </w:r>
      <w:r w:rsidR="00DF55EB" w:rsidRPr="00887D7A">
        <w:rPr>
          <w:szCs w:val="28"/>
          <w:lang w:val="ru-RU"/>
        </w:rPr>
        <w:lastRenderedPageBreak/>
        <w:t xml:space="preserve">Гродненской области), ставшее победителем </w:t>
      </w:r>
      <w:r w:rsidR="0025376F">
        <w:rPr>
          <w:szCs w:val="28"/>
          <w:lang w:val="ru-RU"/>
        </w:rPr>
        <w:t>Р</w:t>
      </w:r>
      <w:r w:rsidR="00DF55EB" w:rsidRPr="00887D7A">
        <w:rPr>
          <w:szCs w:val="28"/>
          <w:lang w:val="ru-RU"/>
        </w:rPr>
        <w:t xml:space="preserve">еспубликанского конкурса </w:t>
      </w:r>
      <w:r w:rsidR="008C2B50">
        <w:rPr>
          <w:szCs w:val="28"/>
          <w:lang w:val="ru-RU"/>
        </w:rPr>
        <w:t xml:space="preserve"> </w:t>
      </w:r>
      <w:r w:rsidR="00D2077A">
        <w:rPr>
          <w:szCs w:val="28"/>
          <w:lang w:val="ru-RU"/>
        </w:rPr>
        <w:t>«</w:t>
      </w:r>
      <w:r w:rsidR="00DF55EB" w:rsidRPr="00887D7A">
        <w:rPr>
          <w:szCs w:val="28"/>
          <w:lang w:val="ru-RU"/>
        </w:rPr>
        <w:t>Компьютер. Образование. Интернет</w:t>
      </w:r>
      <w:r w:rsidR="00D2077A">
        <w:rPr>
          <w:szCs w:val="28"/>
          <w:lang w:val="ru-RU"/>
        </w:rPr>
        <w:t>»</w:t>
      </w:r>
      <w:r w:rsidR="00DF55EB" w:rsidRPr="00887D7A">
        <w:rPr>
          <w:szCs w:val="28"/>
          <w:lang w:val="ru-RU"/>
        </w:rPr>
        <w:t xml:space="preserve"> и </w:t>
      </w:r>
      <w:proofErr w:type="gramStart"/>
      <w:r w:rsidR="00DF55EB" w:rsidRPr="00887D7A">
        <w:rPr>
          <w:szCs w:val="28"/>
          <w:lang w:val="ru-RU"/>
        </w:rPr>
        <w:t>распространяющееся</w:t>
      </w:r>
      <w:proofErr w:type="gramEnd"/>
      <w:r w:rsidR="00DF55EB" w:rsidRPr="00887D7A">
        <w:rPr>
          <w:szCs w:val="28"/>
          <w:lang w:val="ru-RU"/>
        </w:rPr>
        <w:t xml:space="preserve"> бесплатно для учреждений образования Главным информационно-аналитическим центром Министерства образования Республики Беларусь.</w:t>
      </w:r>
    </w:p>
    <w:p w:rsidR="00D2077A" w:rsidRDefault="00D2077A" w:rsidP="00C628F3">
      <w:pPr>
        <w:pStyle w:val="a5"/>
        <w:widowControl w:val="0"/>
        <w:shd w:val="clear" w:color="auto" w:fill="FFFFFF"/>
        <w:ind w:firstLine="340"/>
        <w:jc w:val="both"/>
        <w:rPr>
          <w:b/>
          <w:szCs w:val="28"/>
          <w:lang w:val="ru-RU"/>
        </w:rPr>
      </w:pPr>
    </w:p>
    <w:p w:rsidR="00BC48BB" w:rsidRPr="00887D7A" w:rsidRDefault="00981F12" w:rsidP="00C628F3">
      <w:pPr>
        <w:pStyle w:val="a5"/>
        <w:widowControl w:val="0"/>
        <w:shd w:val="clear" w:color="auto" w:fill="FFFFFF"/>
        <w:ind w:firstLine="340"/>
        <w:jc w:val="both"/>
        <w:rPr>
          <w:szCs w:val="28"/>
          <w:lang w:val="ru-RU"/>
        </w:rPr>
      </w:pPr>
      <w:r w:rsidRPr="00887D7A">
        <w:rPr>
          <w:b/>
          <w:szCs w:val="28"/>
          <w:lang w:val="ru-RU"/>
        </w:rPr>
        <w:t>11.</w:t>
      </w:r>
      <w:r w:rsidRPr="00887D7A">
        <w:rPr>
          <w:szCs w:val="28"/>
          <w:lang w:val="ru-RU"/>
        </w:rPr>
        <w:t xml:space="preserve"> </w:t>
      </w:r>
      <w:r w:rsidR="00C628F3" w:rsidRPr="00887D7A">
        <w:rPr>
          <w:b/>
          <w:szCs w:val="28"/>
        </w:rPr>
        <w:t>Перечень</w:t>
      </w:r>
      <w:r w:rsidR="00C628F3" w:rsidRPr="00887D7A">
        <w:rPr>
          <w:szCs w:val="28"/>
        </w:rPr>
        <w:t xml:space="preserve"> статей, опубликованных в научно-методическом журнале </w:t>
      </w:r>
      <w:r w:rsidR="00D2077A">
        <w:rPr>
          <w:szCs w:val="28"/>
          <w:lang w:val="ru-RU"/>
        </w:rPr>
        <w:t>«</w:t>
      </w:r>
      <w:r w:rsidR="00C628F3" w:rsidRPr="00887D7A">
        <w:rPr>
          <w:szCs w:val="28"/>
          <w:lang w:val="ru-RU"/>
        </w:rPr>
        <w:t>Тэхналагічная адукацыя</w:t>
      </w:r>
      <w:r w:rsidR="00D2077A">
        <w:rPr>
          <w:szCs w:val="28"/>
          <w:lang w:val="ru-RU"/>
        </w:rPr>
        <w:t>»</w:t>
      </w:r>
      <w:r w:rsidR="00C628F3" w:rsidRPr="00887D7A">
        <w:rPr>
          <w:szCs w:val="28"/>
        </w:rPr>
        <w:t>, материалы которых актуальны для совершенствования методического мастерства учителя, использования в образовательном процессе</w:t>
      </w:r>
      <w:r w:rsidR="00BC48BB" w:rsidRPr="00887D7A">
        <w:rPr>
          <w:szCs w:val="28"/>
          <w:lang w:val="ru-RU"/>
        </w:rPr>
        <w:t>:</w:t>
      </w:r>
      <w:r w:rsidR="00C628F3" w:rsidRPr="00887D7A">
        <w:rPr>
          <w:szCs w:val="28"/>
        </w:rPr>
        <w:t xml:space="preserve"> </w:t>
      </w:r>
    </w:p>
    <w:p w:rsidR="00D2077A" w:rsidRDefault="00D2077A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t>№</w:t>
      </w:r>
      <w:r w:rsidR="006E7D84">
        <w:rPr>
          <w:b/>
          <w:szCs w:val="28"/>
          <w:lang w:val="ru-RU"/>
        </w:rPr>
        <w:t xml:space="preserve"> </w:t>
      </w:r>
      <w:r w:rsidRPr="00887D7A">
        <w:rPr>
          <w:b/>
          <w:szCs w:val="28"/>
        </w:rPr>
        <w:t>1</w:t>
      </w:r>
      <w:r w:rsidRPr="00887D7A">
        <w:rPr>
          <w:b/>
          <w:szCs w:val="28"/>
          <w:lang w:val="ru-RU"/>
        </w:rPr>
        <w:t>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887D7A">
          <w:rPr>
            <w:b/>
            <w:szCs w:val="28"/>
          </w:rPr>
          <w:t>20</w:t>
        </w:r>
        <w:r w:rsidRPr="00887D7A">
          <w:rPr>
            <w:b/>
            <w:szCs w:val="28"/>
            <w:lang w:val="ru-RU"/>
          </w:rPr>
          <w:t xml:space="preserve">09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Pr="00887D7A">
        <w:rPr>
          <w:b/>
          <w:szCs w:val="28"/>
          <w:lang w:val="ru-RU"/>
        </w:rPr>
        <w:t>:</w:t>
      </w:r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Текстильные волокна, их классификация. Строение ткани</w:t>
      </w:r>
      <w:r w:rsidRPr="00887D7A">
        <w:rPr>
          <w:szCs w:val="28"/>
          <w:lang w:val="ru-RU"/>
        </w:rPr>
        <w:t xml:space="preserve">. </w:t>
      </w:r>
      <w:proofErr w:type="gramStart"/>
      <w:r w:rsidRPr="00887D7A">
        <w:rPr>
          <w:szCs w:val="28"/>
          <w:lang w:val="en-US"/>
        </w:rPr>
        <w:t>V</w:t>
      </w:r>
      <w:r w:rsidRPr="00887D7A">
        <w:rPr>
          <w:szCs w:val="28"/>
        </w:rPr>
        <w:t xml:space="preserve"> класс</w:t>
      </w:r>
      <w:r w:rsidRPr="00887D7A">
        <w:rPr>
          <w:szCs w:val="28"/>
          <w:lang w:val="ru-RU"/>
        </w:rPr>
        <w:t>.</w:t>
      </w:r>
      <w:proofErr w:type="gramEnd"/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Мережка</w:t>
      </w:r>
      <w:r w:rsidRPr="00887D7A">
        <w:rPr>
          <w:szCs w:val="28"/>
          <w:lang w:val="ru-RU"/>
        </w:rPr>
        <w:t xml:space="preserve">. </w:t>
      </w:r>
      <w:proofErr w:type="gramStart"/>
      <w:r w:rsidRPr="00887D7A">
        <w:rPr>
          <w:szCs w:val="28"/>
          <w:lang w:val="en-US"/>
        </w:rPr>
        <w:t>VIII</w:t>
      </w:r>
      <w:r w:rsidRPr="00887D7A">
        <w:rPr>
          <w:szCs w:val="28"/>
        </w:rPr>
        <w:t xml:space="preserve"> класс</w:t>
      </w:r>
      <w:r w:rsidRPr="00887D7A">
        <w:rPr>
          <w:szCs w:val="28"/>
          <w:lang w:val="ru-RU"/>
        </w:rPr>
        <w:t>.</w:t>
      </w:r>
      <w:proofErr w:type="gramEnd"/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Азбука этикета</w:t>
      </w:r>
      <w:r w:rsidRPr="00887D7A">
        <w:rPr>
          <w:szCs w:val="28"/>
          <w:lang w:val="ru-RU"/>
        </w:rPr>
        <w:t xml:space="preserve">. </w:t>
      </w:r>
      <w:proofErr w:type="gramStart"/>
      <w:r w:rsidRPr="00887D7A">
        <w:rPr>
          <w:szCs w:val="28"/>
          <w:lang w:val="en-US"/>
        </w:rPr>
        <w:t>I</w:t>
      </w:r>
      <w:r w:rsidRPr="00887D7A">
        <w:rPr>
          <w:szCs w:val="28"/>
          <w:lang w:val="ru-RU"/>
        </w:rPr>
        <w:t>Х класс.</w:t>
      </w:r>
      <w:proofErr w:type="gramEnd"/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Технология точения фасонных поверхностей изделий из древесины</w:t>
      </w:r>
      <w:r w:rsidRPr="00887D7A">
        <w:rPr>
          <w:szCs w:val="28"/>
          <w:lang w:val="ru-RU"/>
        </w:rPr>
        <w:t>.</w:t>
      </w:r>
    </w:p>
    <w:p w:rsidR="00E034AA" w:rsidRPr="00887D7A" w:rsidRDefault="00C628F3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Основы домоводства. Азбука этикета</w:t>
      </w:r>
      <w:r w:rsidRPr="00887D7A">
        <w:rPr>
          <w:szCs w:val="28"/>
          <w:lang w:val="ru-RU"/>
        </w:rPr>
        <w:t>.</w:t>
      </w:r>
    </w:p>
    <w:p w:rsidR="009506EF" w:rsidRPr="00887D7A" w:rsidRDefault="00C51CBD" w:rsidP="009506E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Электролобзик своми руками.</w:t>
      </w:r>
    </w:p>
    <w:p w:rsidR="00D2077A" w:rsidRDefault="00D2077A" w:rsidP="009506E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9506EF" w:rsidRPr="00887D7A" w:rsidRDefault="009506EF" w:rsidP="009506E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t>№</w:t>
      </w:r>
      <w:r w:rsidR="006E7D84">
        <w:rPr>
          <w:b/>
          <w:szCs w:val="28"/>
          <w:lang w:val="ru-RU"/>
        </w:rPr>
        <w:t xml:space="preserve"> </w:t>
      </w:r>
      <w:r w:rsidRPr="00887D7A">
        <w:rPr>
          <w:b/>
          <w:szCs w:val="28"/>
          <w:lang w:val="ru-RU"/>
        </w:rPr>
        <w:t>2,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887D7A">
          <w:rPr>
            <w:b/>
            <w:szCs w:val="28"/>
          </w:rPr>
          <w:t>20</w:t>
        </w:r>
        <w:r w:rsidRPr="00887D7A">
          <w:rPr>
            <w:b/>
            <w:szCs w:val="28"/>
            <w:lang w:val="ru-RU"/>
          </w:rPr>
          <w:t xml:space="preserve">09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Pr="00887D7A">
        <w:rPr>
          <w:b/>
          <w:szCs w:val="28"/>
          <w:lang w:val="ru-RU"/>
        </w:rPr>
        <w:t>:</w:t>
      </w:r>
    </w:p>
    <w:p w:rsidR="00C628F3" w:rsidRPr="00887D7A" w:rsidRDefault="009506E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>Основные сведения по металлообработке</w:t>
      </w:r>
      <w:r w:rsidRPr="00887D7A">
        <w:rPr>
          <w:szCs w:val="28"/>
          <w:lang w:val="ru-RU"/>
        </w:rPr>
        <w:t>.</w:t>
      </w:r>
    </w:p>
    <w:p w:rsidR="009506EF" w:rsidRPr="00887D7A" w:rsidRDefault="009506E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>Направленность учащихся на профессиональную деятельность в агропромышленном комплексе</w:t>
      </w:r>
      <w:r w:rsidRPr="00887D7A">
        <w:rPr>
          <w:szCs w:val="28"/>
          <w:lang w:val="ru-RU"/>
        </w:rPr>
        <w:t>.</w:t>
      </w:r>
    </w:p>
    <w:p w:rsidR="00C51CBD" w:rsidRPr="00887D7A" w:rsidRDefault="00C51CBD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Проблемы социально-профессионального самоопределения выпускников общеобразовательной школы.</w:t>
      </w:r>
    </w:p>
    <w:p w:rsidR="009506EF" w:rsidRPr="006E7D84" w:rsidRDefault="00C51CBD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>А</w:t>
      </w:r>
      <w:r w:rsidRPr="00887D7A">
        <w:rPr>
          <w:szCs w:val="28"/>
          <w:lang w:val="ru-RU"/>
        </w:rPr>
        <w:t>д</w:t>
      </w:r>
      <w:r w:rsidRPr="00887D7A">
        <w:rPr>
          <w:szCs w:val="28"/>
        </w:rPr>
        <w:t xml:space="preserve"> борці да дэкаратыўнага вулея</w:t>
      </w:r>
      <w:r w:rsidR="006E7D84">
        <w:rPr>
          <w:szCs w:val="28"/>
          <w:lang w:val="ru-RU"/>
        </w:rPr>
        <w:t>.</w:t>
      </w:r>
    </w:p>
    <w:p w:rsidR="00D2077A" w:rsidRDefault="00D2077A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t>№</w:t>
      </w:r>
      <w:r w:rsidR="006E7D84">
        <w:rPr>
          <w:b/>
          <w:szCs w:val="28"/>
          <w:lang w:val="ru-RU"/>
        </w:rPr>
        <w:t xml:space="preserve"> </w:t>
      </w:r>
      <w:r w:rsidRPr="00887D7A">
        <w:rPr>
          <w:b/>
          <w:szCs w:val="28"/>
          <w:lang w:val="ru-RU"/>
        </w:rPr>
        <w:t>3,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887D7A">
          <w:rPr>
            <w:b/>
            <w:szCs w:val="28"/>
          </w:rPr>
          <w:t>20</w:t>
        </w:r>
        <w:r w:rsidRPr="00887D7A">
          <w:rPr>
            <w:b/>
            <w:szCs w:val="28"/>
            <w:lang w:val="ru-RU"/>
          </w:rPr>
          <w:t xml:space="preserve">09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Pr="00887D7A">
        <w:rPr>
          <w:b/>
          <w:szCs w:val="28"/>
          <w:lang w:val="ru-RU"/>
        </w:rPr>
        <w:t>:</w:t>
      </w:r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>Обработка накладного кармана</w:t>
      </w:r>
      <w:r w:rsidRPr="00D2077A">
        <w:rPr>
          <w:szCs w:val="28"/>
          <w:lang w:val="ru-RU"/>
        </w:rPr>
        <w:t>.</w:t>
      </w:r>
      <w:r w:rsidRPr="00887D7A">
        <w:rPr>
          <w:b/>
          <w:szCs w:val="28"/>
          <w:lang w:val="ru-RU"/>
        </w:rPr>
        <w:t xml:space="preserve"> </w:t>
      </w:r>
      <w:proofErr w:type="gramStart"/>
      <w:r w:rsidRPr="00887D7A">
        <w:rPr>
          <w:szCs w:val="28"/>
          <w:lang w:val="en-US"/>
        </w:rPr>
        <w:t>V</w:t>
      </w:r>
      <w:r w:rsidRPr="00887D7A">
        <w:rPr>
          <w:szCs w:val="28"/>
        </w:rPr>
        <w:t xml:space="preserve"> класс</w:t>
      </w:r>
      <w:r w:rsidRPr="00887D7A">
        <w:rPr>
          <w:szCs w:val="28"/>
          <w:lang w:val="ru-RU"/>
        </w:rPr>
        <w:t>.</w:t>
      </w:r>
      <w:proofErr w:type="gramEnd"/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Систематизация правил оформления чертежей на основе стандарта ЕСКД:</w:t>
      </w:r>
      <w:r w:rsidR="00D2077A">
        <w:rPr>
          <w:szCs w:val="28"/>
          <w:lang w:val="ru-RU"/>
        </w:rPr>
        <w:t xml:space="preserve"> </w:t>
      </w:r>
      <w:r w:rsidRPr="00887D7A">
        <w:rPr>
          <w:szCs w:val="28"/>
          <w:lang w:val="ru-RU"/>
        </w:rPr>
        <w:t xml:space="preserve">линии чертежа, </w:t>
      </w:r>
      <w:r w:rsidRPr="00887D7A">
        <w:rPr>
          <w:szCs w:val="28"/>
        </w:rPr>
        <w:t>нанесение размеров</w:t>
      </w:r>
      <w:r w:rsidRPr="00887D7A">
        <w:rPr>
          <w:szCs w:val="28"/>
          <w:lang w:val="ru-RU"/>
        </w:rPr>
        <w:t>.</w:t>
      </w:r>
    </w:p>
    <w:p w:rsidR="009506EF" w:rsidRPr="00887D7A" w:rsidRDefault="00B67045" w:rsidP="009506E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Техническое конструирование как средство развития творческих способностей школьников</w:t>
      </w:r>
      <w:r w:rsidRPr="00887D7A">
        <w:rPr>
          <w:szCs w:val="28"/>
          <w:lang w:val="ru-RU"/>
        </w:rPr>
        <w:t>.</w:t>
      </w:r>
    </w:p>
    <w:p w:rsidR="00D2077A" w:rsidRDefault="00D2077A" w:rsidP="009506E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9506EF" w:rsidRPr="00887D7A" w:rsidRDefault="009506EF" w:rsidP="009506E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t>№</w:t>
      </w:r>
      <w:r w:rsidR="006E7D84">
        <w:rPr>
          <w:b/>
          <w:szCs w:val="28"/>
          <w:lang w:val="ru-RU"/>
        </w:rPr>
        <w:t xml:space="preserve"> </w:t>
      </w:r>
      <w:r w:rsidRPr="00887D7A">
        <w:rPr>
          <w:b/>
          <w:szCs w:val="28"/>
          <w:lang w:val="ru-RU"/>
        </w:rPr>
        <w:t>4,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887D7A">
          <w:rPr>
            <w:b/>
            <w:szCs w:val="28"/>
          </w:rPr>
          <w:t>20</w:t>
        </w:r>
        <w:r w:rsidRPr="00887D7A">
          <w:rPr>
            <w:b/>
            <w:szCs w:val="28"/>
            <w:lang w:val="ru-RU"/>
          </w:rPr>
          <w:t xml:space="preserve">09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Pr="00887D7A">
        <w:rPr>
          <w:b/>
          <w:szCs w:val="28"/>
          <w:lang w:val="ru-RU"/>
        </w:rPr>
        <w:t>:</w:t>
      </w:r>
    </w:p>
    <w:p w:rsidR="009506EF" w:rsidRPr="00887D7A" w:rsidRDefault="009506E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>Учебно-производственные комбинаты в современной системе образования</w:t>
      </w:r>
      <w:r w:rsidRPr="00887D7A">
        <w:rPr>
          <w:szCs w:val="28"/>
          <w:lang w:val="ru-RU"/>
        </w:rPr>
        <w:t>.</w:t>
      </w:r>
    </w:p>
    <w:p w:rsidR="00D2077A" w:rsidRDefault="00D2077A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6222F5" w:rsidRPr="00887D7A" w:rsidRDefault="006222F5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t>№</w:t>
      </w:r>
      <w:r w:rsidR="006E7D84">
        <w:rPr>
          <w:b/>
          <w:szCs w:val="28"/>
          <w:lang w:val="ru-RU"/>
        </w:rPr>
        <w:t xml:space="preserve"> </w:t>
      </w:r>
      <w:r w:rsidRPr="00887D7A">
        <w:rPr>
          <w:b/>
          <w:szCs w:val="28"/>
        </w:rPr>
        <w:t>1</w:t>
      </w:r>
      <w:r w:rsidR="00552871" w:rsidRPr="00887D7A">
        <w:rPr>
          <w:b/>
          <w:szCs w:val="28"/>
          <w:lang w:val="ru-RU"/>
        </w:rPr>
        <w:t>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87D7A">
          <w:rPr>
            <w:b/>
            <w:szCs w:val="28"/>
          </w:rPr>
          <w:t>2010</w:t>
        </w:r>
        <w:r w:rsidR="00BC3AA4" w:rsidRPr="00887D7A">
          <w:rPr>
            <w:b/>
            <w:szCs w:val="28"/>
            <w:lang w:val="ru-RU"/>
          </w:rPr>
          <w:t xml:space="preserve">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="006D5D46" w:rsidRPr="00887D7A">
        <w:rPr>
          <w:b/>
          <w:szCs w:val="28"/>
          <w:lang w:val="ru-RU"/>
        </w:rPr>
        <w:t>:</w:t>
      </w:r>
    </w:p>
    <w:p w:rsidR="00202C4E" w:rsidRPr="00887D7A" w:rsidRDefault="00202C4E" w:rsidP="000246E6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</w:rPr>
        <w:t>Систематизация правил оформления чертежей на основе стандартов ЕСКД: нанесение размеров, масштабы, шрифты черт</w:t>
      </w:r>
      <w:r w:rsidR="006E7D84">
        <w:rPr>
          <w:szCs w:val="28"/>
          <w:lang w:val="ru-RU"/>
        </w:rPr>
        <w:t>ё</w:t>
      </w:r>
      <w:r w:rsidRPr="00887D7A">
        <w:rPr>
          <w:szCs w:val="28"/>
        </w:rPr>
        <w:t>жные</w:t>
      </w:r>
      <w:r w:rsidR="0057782F" w:rsidRPr="00887D7A">
        <w:rPr>
          <w:szCs w:val="28"/>
          <w:lang w:val="ru-RU"/>
        </w:rPr>
        <w:t>.</w:t>
      </w:r>
    </w:p>
    <w:p w:rsidR="00202C4E" w:rsidRPr="00887D7A" w:rsidRDefault="003110FF" w:rsidP="000246E6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  <w:lang w:val="ru-RU"/>
        </w:rPr>
        <w:t>О</w:t>
      </w:r>
      <w:r w:rsidR="00202C4E" w:rsidRPr="00887D7A">
        <w:rPr>
          <w:szCs w:val="28"/>
        </w:rPr>
        <w:t>формление чертежей. Черт</w:t>
      </w:r>
      <w:r w:rsidR="006E7D84">
        <w:rPr>
          <w:szCs w:val="28"/>
          <w:lang w:val="ru-RU"/>
        </w:rPr>
        <w:t>ё</w:t>
      </w:r>
      <w:r w:rsidR="00202C4E" w:rsidRPr="00887D7A">
        <w:rPr>
          <w:szCs w:val="28"/>
        </w:rPr>
        <w:t>жные шрифты</w:t>
      </w:r>
      <w:r w:rsidR="0057782F" w:rsidRPr="00887D7A">
        <w:rPr>
          <w:szCs w:val="28"/>
          <w:lang w:val="ru-RU"/>
        </w:rPr>
        <w:t>.</w:t>
      </w:r>
    </w:p>
    <w:p w:rsidR="00202C4E" w:rsidRPr="00887D7A" w:rsidRDefault="00202C4E" w:rsidP="000246E6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</w:rPr>
        <w:t xml:space="preserve">Творческий проект </w:t>
      </w:r>
      <w:r w:rsidR="00D2077A">
        <w:rPr>
          <w:szCs w:val="28"/>
          <w:lang w:val="ru-RU"/>
        </w:rPr>
        <w:t>«</w:t>
      </w:r>
      <w:r w:rsidRPr="00887D7A">
        <w:rPr>
          <w:szCs w:val="28"/>
        </w:rPr>
        <w:t>Прихватка-рукавичка</w:t>
      </w:r>
      <w:r w:rsidR="00D2077A">
        <w:rPr>
          <w:szCs w:val="28"/>
          <w:lang w:val="ru-RU"/>
        </w:rPr>
        <w:t>»</w:t>
      </w:r>
      <w:r w:rsidR="000246E6" w:rsidRPr="00887D7A">
        <w:rPr>
          <w:szCs w:val="28"/>
          <w:lang w:val="ru-RU"/>
        </w:rPr>
        <w:t>,</w:t>
      </w:r>
      <w:r w:rsidRPr="00887D7A">
        <w:rPr>
          <w:szCs w:val="28"/>
        </w:rPr>
        <w:t xml:space="preserve"> </w:t>
      </w:r>
      <w:r w:rsidR="000246E6" w:rsidRPr="00887D7A">
        <w:rPr>
          <w:szCs w:val="28"/>
          <w:lang w:val="en-US"/>
        </w:rPr>
        <w:t>VII</w:t>
      </w:r>
      <w:r w:rsidRPr="00887D7A">
        <w:rPr>
          <w:szCs w:val="28"/>
        </w:rPr>
        <w:t xml:space="preserve"> класс</w:t>
      </w:r>
      <w:r w:rsidR="0057782F" w:rsidRPr="00887D7A">
        <w:rPr>
          <w:szCs w:val="28"/>
          <w:lang w:val="ru-RU"/>
        </w:rPr>
        <w:t>.</w:t>
      </w:r>
    </w:p>
    <w:p w:rsidR="009506EF" w:rsidRPr="00887D7A" w:rsidRDefault="009506EF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>Технология организации процесса профессионального самоопределения старшеклассников: синергетический подход</w:t>
      </w:r>
      <w:r w:rsidRPr="00887D7A">
        <w:rPr>
          <w:szCs w:val="28"/>
          <w:lang w:val="ru-RU"/>
        </w:rPr>
        <w:t>.</w:t>
      </w:r>
    </w:p>
    <w:p w:rsidR="009506EF" w:rsidRPr="00887D7A" w:rsidRDefault="009506EF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Практические работы на уроках трудового обучения</w:t>
      </w:r>
      <w:r w:rsidRPr="00887D7A">
        <w:rPr>
          <w:szCs w:val="28"/>
          <w:lang w:val="ru-RU"/>
        </w:rPr>
        <w:t>.</w:t>
      </w:r>
    </w:p>
    <w:p w:rsidR="009506EF" w:rsidRPr="00887D7A" w:rsidRDefault="009506EF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>Роль овощных культур в жизни человека. Разнообразие овощных культур и сортов, выращиваемых в регионе. Севооборот</w:t>
      </w:r>
      <w:r w:rsidRPr="00887D7A">
        <w:rPr>
          <w:szCs w:val="28"/>
          <w:lang w:val="ru-RU"/>
        </w:rPr>
        <w:t>.</w:t>
      </w:r>
    </w:p>
    <w:p w:rsidR="00D2077A" w:rsidRDefault="00D2077A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57782F" w:rsidRPr="00887D7A" w:rsidRDefault="0057782F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lastRenderedPageBreak/>
        <w:t>№</w:t>
      </w:r>
      <w:r w:rsidR="006E7D84">
        <w:rPr>
          <w:b/>
          <w:szCs w:val="28"/>
          <w:lang w:val="ru-RU"/>
        </w:rPr>
        <w:t xml:space="preserve"> </w:t>
      </w:r>
      <w:r w:rsidRPr="00887D7A">
        <w:rPr>
          <w:b/>
          <w:szCs w:val="28"/>
          <w:lang w:val="ru-RU"/>
        </w:rPr>
        <w:t>2</w:t>
      </w:r>
      <w:r w:rsidR="00552871" w:rsidRPr="00887D7A">
        <w:rPr>
          <w:b/>
          <w:szCs w:val="28"/>
          <w:lang w:val="ru-RU"/>
        </w:rPr>
        <w:t>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87D7A">
          <w:rPr>
            <w:b/>
            <w:szCs w:val="28"/>
          </w:rPr>
          <w:t>2010</w:t>
        </w:r>
        <w:r w:rsidR="00BC3AA4" w:rsidRPr="00887D7A">
          <w:rPr>
            <w:b/>
            <w:szCs w:val="28"/>
            <w:lang w:val="ru-RU"/>
          </w:rPr>
          <w:t xml:space="preserve">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="006D5D46" w:rsidRPr="00887D7A">
        <w:rPr>
          <w:b/>
          <w:szCs w:val="28"/>
          <w:lang w:val="ru-RU"/>
        </w:rPr>
        <w:t>:</w:t>
      </w:r>
    </w:p>
    <w:p w:rsidR="0057782F" w:rsidRPr="00887D7A" w:rsidRDefault="0057782F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Систематизация правил оформления чертежей на основе стандарта ЕСКД: нанесение размеров</w:t>
      </w:r>
      <w:r w:rsidR="003110FF" w:rsidRPr="00887D7A">
        <w:rPr>
          <w:sz w:val="28"/>
          <w:szCs w:val="28"/>
          <w:lang w:val="be-BY"/>
        </w:rPr>
        <w:t xml:space="preserve">. </w:t>
      </w:r>
    </w:p>
    <w:p w:rsidR="00BC432F" w:rsidRPr="00887D7A" w:rsidRDefault="00BC432F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Графическая работа.</w:t>
      </w:r>
    </w:p>
    <w:p w:rsidR="0057782F" w:rsidRPr="00887D7A" w:rsidRDefault="0057782F" w:rsidP="000246E6">
      <w:pPr>
        <w:widowControl w:val="0"/>
        <w:tabs>
          <w:tab w:val="left" w:pos="360"/>
        </w:tabs>
        <w:ind w:firstLine="360"/>
        <w:jc w:val="both"/>
        <w:rPr>
          <w:sz w:val="28"/>
          <w:szCs w:val="28"/>
          <w:lang w:val="be-BY"/>
        </w:rPr>
      </w:pPr>
      <w:r w:rsidRPr="00887D7A">
        <w:rPr>
          <w:sz w:val="28"/>
          <w:szCs w:val="28"/>
          <w:lang w:val="be-BY"/>
        </w:rPr>
        <w:t>Бисерное рукоделие</w:t>
      </w:r>
      <w:r w:rsidR="003110FF" w:rsidRPr="00887D7A">
        <w:rPr>
          <w:sz w:val="28"/>
          <w:szCs w:val="28"/>
          <w:lang w:val="be-BY"/>
        </w:rPr>
        <w:t>.</w:t>
      </w:r>
    </w:p>
    <w:p w:rsidR="009506EF" w:rsidRPr="00887D7A" w:rsidRDefault="009506EF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 xml:space="preserve">В архитекторы готовимся со школьной </w:t>
      </w:r>
      <w:r w:rsidR="006E7D84">
        <w:rPr>
          <w:szCs w:val="28"/>
          <w:lang w:val="ru-RU"/>
        </w:rPr>
        <w:t>скамьи.</w:t>
      </w:r>
    </w:p>
    <w:p w:rsidR="009506EF" w:rsidRPr="00887D7A" w:rsidRDefault="009506EF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szCs w:val="28"/>
        </w:rPr>
        <w:t>Особенности современной подготовки по профессиям документоведческого профиля в межшкольных учебно-производственных комбинатах</w:t>
      </w:r>
      <w:r w:rsidRPr="00887D7A">
        <w:rPr>
          <w:szCs w:val="28"/>
          <w:lang w:val="ru-RU"/>
        </w:rPr>
        <w:t>.</w:t>
      </w:r>
    </w:p>
    <w:p w:rsidR="00D2077A" w:rsidRDefault="00D2077A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57782F" w:rsidRPr="00887D7A" w:rsidRDefault="0057782F" w:rsidP="000246E6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t>№</w:t>
      </w:r>
      <w:r w:rsidR="006E7D84">
        <w:rPr>
          <w:b/>
          <w:szCs w:val="28"/>
          <w:lang w:val="ru-RU"/>
        </w:rPr>
        <w:t xml:space="preserve"> </w:t>
      </w:r>
      <w:r w:rsidRPr="00887D7A">
        <w:rPr>
          <w:b/>
          <w:szCs w:val="28"/>
          <w:lang w:val="ru-RU"/>
        </w:rPr>
        <w:t>4</w:t>
      </w:r>
      <w:r w:rsidR="00552871" w:rsidRPr="00887D7A">
        <w:rPr>
          <w:b/>
          <w:szCs w:val="28"/>
          <w:lang w:val="ru-RU"/>
        </w:rPr>
        <w:t>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87D7A">
          <w:rPr>
            <w:b/>
            <w:szCs w:val="28"/>
          </w:rPr>
          <w:t>2010</w:t>
        </w:r>
        <w:r w:rsidR="00BC3AA4" w:rsidRPr="00887D7A">
          <w:rPr>
            <w:b/>
            <w:szCs w:val="28"/>
            <w:lang w:val="ru-RU"/>
          </w:rPr>
          <w:t xml:space="preserve">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Pr="00887D7A">
        <w:rPr>
          <w:b/>
          <w:szCs w:val="28"/>
          <w:lang w:val="ru-RU"/>
        </w:rPr>
        <w:t>:</w:t>
      </w:r>
    </w:p>
    <w:p w:rsidR="00777913" w:rsidRPr="00887D7A" w:rsidRDefault="0057782F" w:rsidP="000246E6">
      <w:pPr>
        <w:pStyle w:val="a5"/>
        <w:widowControl w:val="0"/>
        <w:shd w:val="clear" w:color="auto" w:fill="FFFFFF"/>
        <w:tabs>
          <w:tab w:val="left" w:pos="360"/>
        </w:tabs>
        <w:ind w:firstLine="360"/>
        <w:jc w:val="both"/>
        <w:rPr>
          <w:szCs w:val="28"/>
          <w:lang w:val="ru-RU"/>
        </w:rPr>
      </w:pPr>
      <w:r w:rsidRPr="00887D7A">
        <w:rPr>
          <w:szCs w:val="28"/>
        </w:rPr>
        <w:t>Разв</w:t>
      </w:r>
      <w:r w:rsidR="006E7D84">
        <w:rPr>
          <w:szCs w:val="28"/>
          <w:lang w:val="ru-RU"/>
        </w:rPr>
        <w:t>ё</w:t>
      </w:r>
      <w:r w:rsidRPr="00887D7A">
        <w:rPr>
          <w:szCs w:val="28"/>
        </w:rPr>
        <w:t>ртка листовых деталей</w:t>
      </w:r>
      <w:r w:rsidR="003110FF" w:rsidRPr="00887D7A">
        <w:rPr>
          <w:szCs w:val="28"/>
          <w:lang w:val="ru-RU"/>
        </w:rPr>
        <w:t xml:space="preserve"> (ф</w:t>
      </w:r>
      <w:r w:rsidR="003110FF" w:rsidRPr="00887D7A">
        <w:rPr>
          <w:szCs w:val="28"/>
        </w:rPr>
        <w:t>акультативно</w:t>
      </w:r>
      <w:r w:rsidR="003110FF" w:rsidRPr="00887D7A">
        <w:rPr>
          <w:szCs w:val="28"/>
          <w:lang w:val="ru-RU"/>
        </w:rPr>
        <w:t>е</w:t>
      </w:r>
      <w:r w:rsidR="003110FF" w:rsidRPr="00887D7A">
        <w:rPr>
          <w:szCs w:val="28"/>
        </w:rPr>
        <w:t xml:space="preserve"> заняти</w:t>
      </w:r>
      <w:r w:rsidR="003110FF" w:rsidRPr="00887D7A">
        <w:rPr>
          <w:szCs w:val="28"/>
          <w:lang w:val="ru-RU"/>
        </w:rPr>
        <w:t>е).</w:t>
      </w:r>
    </w:p>
    <w:p w:rsidR="009506EF" w:rsidRPr="00887D7A" w:rsidRDefault="009506E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 xml:space="preserve">Творческий проект </w:t>
      </w:r>
      <w:r w:rsidR="00D2077A">
        <w:rPr>
          <w:szCs w:val="28"/>
          <w:lang w:val="ru-RU"/>
        </w:rPr>
        <w:t>«Г</w:t>
      </w:r>
      <w:r w:rsidRPr="00887D7A">
        <w:rPr>
          <w:szCs w:val="28"/>
        </w:rPr>
        <w:t>рация</w:t>
      </w:r>
      <w:r w:rsidR="00D2077A">
        <w:rPr>
          <w:szCs w:val="28"/>
          <w:lang w:val="ru-RU"/>
        </w:rPr>
        <w:t>»</w:t>
      </w:r>
      <w:r w:rsidRPr="00887D7A">
        <w:rPr>
          <w:szCs w:val="28"/>
          <w:lang w:val="ru-RU"/>
        </w:rPr>
        <w:t>.</w:t>
      </w:r>
    </w:p>
    <w:p w:rsidR="009506EF" w:rsidRPr="00887D7A" w:rsidRDefault="009506E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Дидактические сценарии уроков как инновации в образовании</w:t>
      </w:r>
      <w:r w:rsidRPr="00887D7A">
        <w:rPr>
          <w:szCs w:val="28"/>
          <w:lang w:val="ru-RU"/>
        </w:rPr>
        <w:t>.</w:t>
      </w:r>
    </w:p>
    <w:p w:rsidR="009506EF" w:rsidRPr="00887D7A" w:rsidRDefault="009506E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 xml:space="preserve">Дидактический сценарий урока </w:t>
      </w:r>
      <w:r w:rsidR="00D2077A">
        <w:rPr>
          <w:szCs w:val="28"/>
          <w:lang w:val="ru-RU"/>
        </w:rPr>
        <w:t>«</w:t>
      </w:r>
      <w:r w:rsidRPr="00887D7A">
        <w:rPr>
          <w:szCs w:val="28"/>
        </w:rPr>
        <w:t>Машинные швы</w:t>
      </w:r>
      <w:r w:rsidR="00D2077A">
        <w:rPr>
          <w:szCs w:val="28"/>
          <w:lang w:val="ru-RU"/>
        </w:rPr>
        <w:t>»</w:t>
      </w:r>
      <w:r w:rsidRPr="00887D7A">
        <w:rPr>
          <w:szCs w:val="28"/>
          <w:lang w:val="ru-RU"/>
        </w:rPr>
        <w:t>.</w:t>
      </w:r>
    </w:p>
    <w:p w:rsidR="009506EF" w:rsidRPr="00887D7A" w:rsidRDefault="009506E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szCs w:val="28"/>
          <w:lang w:val="ru-RU"/>
        </w:rPr>
      </w:pPr>
      <w:r w:rsidRPr="00887D7A">
        <w:rPr>
          <w:szCs w:val="28"/>
        </w:rPr>
        <w:t>Стратегические инновации в обучении (научно-методический комментарий)</w:t>
      </w:r>
      <w:r w:rsidRPr="00887D7A">
        <w:rPr>
          <w:szCs w:val="28"/>
          <w:lang w:val="ru-RU"/>
        </w:rPr>
        <w:t>.</w:t>
      </w:r>
    </w:p>
    <w:p w:rsidR="005E7D3A" w:rsidRDefault="005E7D3A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</w:p>
    <w:p w:rsidR="001812FF" w:rsidRPr="00887D7A" w:rsidRDefault="001812FF" w:rsidP="001812FF">
      <w:pPr>
        <w:pStyle w:val="a5"/>
        <w:widowControl w:val="0"/>
        <w:shd w:val="clear" w:color="auto" w:fill="FFFFFF"/>
        <w:tabs>
          <w:tab w:val="left" w:pos="360"/>
        </w:tabs>
        <w:ind w:firstLine="340"/>
        <w:jc w:val="both"/>
        <w:rPr>
          <w:b/>
          <w:szCs w:val="28"/>
          <w:lang w:val="ru-RU"/>
        </w:rPr>
      </w:pPr>
      <w:r w:rsidRPr="00887D7A">
        <w:rPr>
          <w:b/>
          <w:szCs w:val="28"/>
        </w:rPr>
        <w:t>№</w:t>
      </w:r>
      <w:r w:rsidR="005E7D3A">
        <w:rPr>
          <w:b/>
          <w:szCs w:val="28"/>
          <w:lang w:val="ru-RU"/>
        </w:rPr>
        <w:t xml:space="preserve"> </w:t>
      </w:r>
      <w:r w:rsidRPr="00887D7A">
        <w:rPr>
          <w:b/>
          <w:szCs w:val="28"/>
        </w:rPr>
        <w:t>1</w:t>
      </w:r>
      <w:r w:rsidRPr="00887D7A">
        <w:rPr>
          <w:b/>
          <w:szCs w:val="28"/>
          <w:lang w:val="ru-RU"/>
        </w:rPr>
        <w:t>,</w:t>
      </w:r>
      <w:r w:rsidRPr="00887D7A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87D7A">
          <w:rPr>
            <w:b/>
            <w:szCs w:val="28"/>
          </w:rPr>
          <w:t>201</w:t>
        </w:r>
        <w:r w:rsidRPr="00887D7A">
          <w:rPr>
            <w:b/>
            <w:szCs w:val="28"/>
            <w:lang w:val="ru-RU"/>
          </w:rPr>
          <w:t xml:space="preserve">1 </w:t>
        </w:r>
        <w:r w:rsidRPr="00887D7A">
          <w:rPr>
            <w:b/>
            <w:szCs w:val="28"/>
          </w:rPr>
          <w:t>г</w:t>
        </w:r>
      </w:smartTag>
      <w:r w:rsidRPr="00887D7A">
        <w:rPr>
          <w:b/>
          <w:szCs w:val="28"/>
        </w:rPr>
        <w:t>.</w:t>
      </w:r>
      <w:r w:rsidRPr="00887D7A">
        <w:rPr>
          <w:b/>
          <w:szCs w:val="28"/>
          <w:lang w:val="ru-RU"/>
        </w:rPr>
        <w:t>:</w:t>
      </w:r>
    </w:p>
    <w:p w:rsidR="001812FF" w:rsidRPr="00887D7A" w:rsidRDefault="001812FF" w:rsidP="001812FF">
      <w:pPr>
        <w:ind w:firstLine="360"/>
        <w:rPr>
          <w:sz w:val="28"/>
          <w:szCs w:val="28"/>
        </w:rPr>
      </w:pPr>
      <w:r w:rsidRPr="00887D7A">
        <w:rPr>
          <w:sz w:val="28"/>
          <w:szCs w:val="28"/>
        </w:rPr>
        <w:t>Графические построения: деление отрезка, угла, окружности на равные части, сопряжения.</w:t>
      </w:r>
    </w:p>
    <w:p w:rsidR="001812FF" w:rsidRPr="00887D7A" w:rsidRDefault="001812FF" w:rsidP="001812FF">
      <w:pPr>
        <w:ind w:firstLine="360"/>
        <w:rPr>
          <w:sz w:val="28"/>
          <w:szCs w:val="28"/>
        </w:rPr>
      </w:pPr>
      <w:r w:rsidRPr="00887D7A">
        <w:rPr>
          <w:sz w:val="28"/>
          <w:szCs w:val="28"/>
        </w:rPr>
        <w:t>Построение сопряжений. Графическая работа №</w:t>
      </w:r>
      <w:r w:rsidR="00D2077A">
        <w:rPr>
          <w:sz w:val="28"/>
          <w:szCs w:val="28"/>
        </w:rPr>
        <w:t xml:space="preserve"> </w:t>
      </w:r>
      <w:r w:rsidRPr="00887D7A">
        <w:rPr>
          <w:sz w:val="28"/>
          <w:szCs w:val="28"/>
        </w:rPr>
        <w:t>2.</w:t>
      </w:r>
    </w:p>
    <w:sectPr w:rsidR="001812FF" w:rsidRPr="00887D7A" w:rsidSect="00101C8F">
      <w:headerReference w:type="even" r:id="rId16"/>
      <w:headerReference w:type="default" r:id="rId17"/>
      <w:headerReference w:type="first" r:id="rId18"/>
      <w:pgSz w:w="11906" w:h="16838"/>
      <w:pgMar w:top="1134" w:right="566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98" w:rsidRDefault="00803998">
      <w:r>
        <w:separator/>
      </w:r>
    </w:p>
  </w:endnote>
  <w:endnote w:type="continuationSeparator" w:id="0">
    <w:p w:rsidR="00803998" w:rsidRDefault="008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98" w:rsidRDefault="00803998">
      <w:r>
        <w:separator/>
      </w:r>
    </w:p>
  </w:footnote>
  <w:footnote w:type="continuationSeparator" w:id="0">
    <w:p w:rsidR="00803998" w:rsidRDefault="008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84" w:rsidRDefault="006E7D84" w:rsidP="000D3AD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D84" w:rsidRDefault="006E7D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84" w:rsidRDefault="006E7D84" w:rsidP="000D3AD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4931">
      <w:rPr>
        <w:rStyle w:val="ab"/>
        <w:noProof/>
      </w:rPr>
      <w:t>12</w:t>
    </w:r>
    <w:r>
      <w:rPr>
        <w:rStyle w:val="ab"/>
      </w:rPr>
      <w:fldChar w:fldCharType="end"/>
    </w:r>
  </w:p>
  <w:p w:rsidR="006E7D84" w:rsidRDefault="006E7D8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1" w:rsidRDefault="00CC49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C4931" w:rsidRDefault="00CC49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E70"/>
    <w:multiLevelType w:val="hybridMultilevel"/>
    <w:tmpl w:val="7084D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820"/>
    <w:multiLevelType w:val="hybridMultilevel"/>
    <w:tmpl w:val="7A605B1C"/>
    <w:lvl w:ilvl="0" w:tplc="9E4E9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3C4E"/>
    <w:multiLevelType w:val="hybridMultilevel"/>
    <w:tmpl w:val="6FDCE240"/>
    <w:lvl w:ilvl="0" w:tplc="47CA72EA">
      <w:start w:val="1"/>
      <w:numFmt w:val="bullet"/>
      <w:lvlText w:val=""/>
      <w:lvlJc w:val="left"/>
      <w:pPr>
        <w:tabs>
          <w:tab w:val="num" w:pos="2480"/>
        </w:tabs>
        <w:ind w:left="34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10CD3CC9"/>
    <w:multiLevelType w:val="hybridMultilevel"/>
    <w:tmpl w:val="584A9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45B49"/>
    <w:multiLevelType w:val="hybridMultilevel"/>
    <w:tmpl w:val="8342ECE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1A06150A"/>
    <w:multiLevelType w:val="hybridMultilevel"/>
    <w:tmpl w:val="BE96F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F6104"/>
    <w:multiLevelType w:val="hybridMultilevel"/>
    <w:tmpl w:val="676AC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9625D"/>
    <w:multiLevelType w:val="hybridMultilevel"/>
    <w:tmpl w:val="CB900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34728"/>
    <w:multiLevelType w:val="hybridMultilevel"/>
    <w:tmpl w:val="F7DC6E7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BA96455"/>
    <w:multiLevelType w:val="hybridMultilevel"/>
    <w:tmpl w:val="D734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44F55"/>
    <w:multiLevelType w:val="hybridMultilevel"/>
    <w:tmpl w:val="7208F8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A1A5743"/>
    <w:multiLevelType w:val="hybridMultilevel"/>
    <w:tmpl w:val="FA9A9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B73160"/>
    <w:multiLevelType w:val="multilevel"/>
    <w:tmpl w:val="6FDCE240"/>
    <w:lvl w:ilvl="0">
      <w:start w:val="1"/>
      <w:numFmt w:val="bullet"/>
      <w:lvlText w:val=""/>
      <w:lvlJc w:val="left"/>
      <w:pPr>
        <w:tabs>
          <w:tab w:val="num" w:pos="2480"/>
        </w:tabs>
        <w:ind w:left="340" w:firstLine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5DAF40B4"/>
    <w:multiLevelType w:val="hybridMultilevel"/>
    <w:tmpl w:val="E190DD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2663BD6"/>
    <w:multiLevelType w:val="hybridMultilevel"/>
    <w:tmpl w:val="788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47571"/>
    <w:multiLevelType w:val="hybridMultilevel"/>
    <w:tmpl w:val="7AE29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5D0BA8"/>
    <w:multiLevelType w:val="hybridMultilevel"/>
    <w:tmpl w:val="D3585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C4875"/>
    <w:multiLevelType w:val="hybridMultilevel"/>
    <w:tmpl w:val="CFAC7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F66F3"/>
    <w:multiLevelType w:val="hybridMultilevel"/>
    <w:tmpl w:val="AECC7584"/>
    <w:lvl w:ilvl="0" w:tplc="0DDE711C">
      <w:start w:val="1"/>
      <w:numFmt w:val="bullet"/>
      <w:lvlText w:val=""/>
      <w:lvlJc w:val="left"/>
      <w:pPr>
        <w:tabs>
          <w:tab w:val="num" w:pos="248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8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A"/>
    <w:rsid w:val="00012975"/>
    <w:rsid w:val="00014D65"/>
    <w:rsid w:val="000246E6"/>
    <w:rsid w:val="000274F3"/>
    <w:rsid w:val="00043ABC"/>
    <w:rsid w:val="00045442"/>
    <w:rsid w:val="00050F9E"/>
    <w:rsid w:val="0005575F"/>
    <w:rsid w:val="00073C41"/>
    <w:rsid w:val="00091B74"/>
    <w:rsid w:val="00092871"/>
    <w:rsid w:val="000B0F3A"/>
    <w:rsid w:val="000B53F8"/>
    <w:rsid w:val="000C3324"/>
    <w:rsid w:val="000C64A0"/>
    <w:rsid w:val="000D3AD3"/>
    <w:rsid w:val="000D6CF1"/>
    <w:rsid w:val="000F02F9"/>
    <w:rsid w:val="000F5AE9"/>
    <w:rsid w:val="0010166F"/>
    <w:rsid w:val="00101C8F"/>
    <w:rsid w:val="00105277"/>
    <w:rsid w:val="0011341A"/>
    <w:rsid w:val="00131585"/>
    <w:rsid w:val="00131D11"/>
    <w:rsid w:val="0014541B"/>
    <w:rsid w:val="0016198F"/>
    <w:rsid w:val="00164B7D"/>
    <w:rsid w:val="0017044B"/>
    <w:rsid w:val="00170578"/>
    <w:rsid w:val="00176783"/>
    <w:rsid w:val="001777F4"/>
    <w:rsid w:val="001812FF"/>
    <w:rsid w:val="001907AB"/>
    <w:rsid w:val="00194026"/>
    <w:rsid w:val="001A0F27"/>
    <w:rsid w:val="001A2B29"/>
    <w:rsid w:val="001A72DF"/>
    <w:rsid w:val="001D23A8"/>
    <w:rsid w:val="001D3B9F"/>
    <w:rsid w:val="001D7628"/>
    <w:rsid w:val="00202C4E"/>
    <w:rsid w:val="00203155"/>
    <w:rsid w:val="00215DB3"/>
    <w:rsid w:val="00224067"/>
    <w:rsid w:val="00225D93"/>
    <w:rsid w:val="00230EF9"/>
    <w:rsid w:val="002377B6"/>
    <w:rsid w:val="0024405B"/>
    <w:rsid w:val="0025376F"/>
    <w:rsid w:val="002603B3"/>
    <w:rsid w:val="00261EDB"/>
    <w:rsid w:val="00283620"/>
    <w:rsid w:val="00295A89"/>
    <w:rsid w:val="002A56BF"/>
    <w:rsid w:val="002B036D"/>
    <w:rsid w:val="002B1AA5"/>
    <w:rsid w:val="002B3C36"/>
    <w:rsid w:val="002C2C16"/>
    <w:rsid w:val="002D46A1"/>
    <w:rsid w:val="002E52EC"/>
    <w:rsid w:val="002E5AAB"/>
    <w:rsid w:val="002F6E33"/>
    <w:rsid w:val="00302D6A"/>
    <w:rsid w:val="003110FF"/>
    <w:rsid w:val="003126C7"/>
    <w:rsid w:val="00321A67"/>
    <w:rsid w:val="00347D12"/>
    <w:rsid w:val="003728C9"/>
    <w:rsid w:val="00380001"/>
    <w:rsid w:val="003830CA"/>
    <w:rsid w:val="0038647D"/>
    <w:rsid w:val="00391EE8"/>
    <w:rsid w:val="003A30F5"/>
    <w:rsid w:val="003B38E7"/>
    <w:rsid w:val="003C0659"/>
    <w:rsid w:val="003D7FE0"/>
    <w:rsid w:val="003E018D"/>
    <w:rsid w:val="003E5A64"/>
    <w:rsid w:val="004004A2"/>
    <w:rsid w:val="0042688B"/>
    <w:rsid w:val="00432231"/>
    <w:rsid w:val="00447EC4"/>
    <w:rsid w:val="0045267A"/>
    <w:rsid w:val="00452957"/>
    <w:rsid w:val="00454648"/>
    <w:rsid w:val="0045573A"/>
    <w:rsid w:val="0046517C"/>
    <w:rsid w:val="00480132"/>
    <w:rsid w:val="00484373"/>
    <w:rsid w:val="004858D7"/>
    <w:rsid w:val="00485EB5"/>
    <w:rsid w:val="004A6DB1"/>
    <w:rsid w:val="004A72F8"/>
    <w:rsid w:val="004C63D3"/>
    <w:rsid w:val="004E4A7A"/>
    <w:rsid w:val="00501B1B"/>
    <w:rsid w:val="00501FFD"/>
    <w:rsid w:val="00507831"/>
    <w:rsid w:val="00510618"/>
    <w:rsid w:val="0051089C"/>
    <w:rsid w:val="00531D01"/>
    <w:rsid w:val="005362F8"/>
    <w:rsid w:val="00543488"/>
    <w:rsid w:val="00543999"/>
    <w:rsid w:val="00545008"/>
    <w:rsid w:val="00552871"/>
    <w:rsid w:val="005626FF"/>
    <w:rsid w:val="005643E6"/>
    <w:rsid w:val="005661B6"/>
    <w:rsid w:val="00576D86"/>
    <w:rsid w:val="0057782F"/>
    <w:rsid w:val="00577F0B"/>
    <w:rsid w:val="0058021C"/>
    <w:rsid w:val="005819EF"/>
    <w:rsid w:val="0058353C"/>
    <w:rsid w:val="005940EC"/>
    <w:rsid w:val="00594455"/>
    <w:rsid w:val="005B0A5F"/>
    <w:rsid w:val="005B37FD"/>
    <w:rsid w:val="005B453F"/>
    <w:rsid w:val="005B7CA7"/>
    <w:rsid w:val="005C1145"/>
    <w:rsid w:val="005E7D3A"/>
    <w:rsid w:val="005F2E41"/>
    <w:rsid w:val="0061123A"/>
    <w:rsid w:val="00616DAE"/>
    <w:rsid w:val="006222F5"/>
    <w:rsid w:val="00676192"/>
    <w:rsid w:val="00683B35"/>
    <w:rsid w:val="0069312E"/>
    <w:rsid w:val="006938C9"/>
    <w:rsid w:val="00695B4B"/>
    <w:rsid w:val="006A488C"/>
    <w:rsid w:val="006A6253"/>
    <w:rsid w:val="006B66B1"/>
    <w:rsid w:val="006B71E9"/>
    <w:rsid w:val="006D5D46"/>
    <w:rsid w:val="006D6DA5"/>
    <w:rsid w:val="006E7D84"/>
    <w:rsid w:val="0070037A"/>
    <w:rsid w:val="00710C6A"/>
    <w:rsid w:val="007200FA"/>
    <w:rsid w:val="00731B65"/>
    <w:rsid w:val="007441AD"/>
    <w:rsid w:val="0075339B"/>
    <w:rsid w:val="00753D3B"/>
    <w:rsid w:val="00757C65"/>
    <w:rsid w:val="00772954"/>
    <w:rsid w:val="00776707"/>
    <w:rsid w:val="00777913"/>
    <w:rsid w:val="00783CEC"/>
    <w:rsid w:val="00784D7C"/>
    <w:rsid w:val="00786E6E"/>
    <w:rsid w:val="007B53BA"/>
    <w:rsid w:val="007D1930"/>
    <w:rsid w:val="007D724A"/>
    <w:rsid w:val="00803998"/>
    <w:rsid w:val="008238EE"/>
    <w:rsid w:val="00824DC9"/>
    <w:rsid w:val="00837064"/>
    <w:rsid w:val="008510F3"/>
    <w:rsid w:val="00862458"/>
    <w:rsid w:val="00877023"/>
    <w:rsid w:val="00887680"/>
    <w:rsid w:val="00887D7A"/>
    <w:rsid w:val="00893AA5"/>
    <w:rsid w:val="00894AE0"/>
    <w:rsid w:val="008955AB"/>
    <w:rsid w:val="008A7C59"/>
    <w:rsid w:val="008C2B50"/>
    <w:rsid w:val="008D72DE"/>
    <w:rsid w:val="008E69FB"/>
    <w:rsid w:val="008E6DBE"/>
    <w:rsid w:val="008F062F"/>
    <w:rsid w:val="008F2259"/>
    <w:rsid w:val="00902EA3"/>
    <w:rsid w:val="00904BD8"/>
    <w:rsid w:val="009058FC"/>
    <w:rsid w:val="009073ED"/>
    <w:rsid w:val="00916E82"/>
    <w:rsid w:val="0092502A"/>
    <w:rsid w:val="00930E12"/>
    <w:rsid w:val="009409F4"/>
    <w:rsid w:val="009449AF"/>
    <w:rsid w:val="009449E2"/>
    <w:rsid w:val="009506EF"/>
    <w:rsid w:val="009518CF"/>
    <w:rsid w:val="009526EC"/>
    <w:rsid w:val="009552CF"/>
    <w:rsid w:val="0096476C"/>
    <w:rsid w:val="00977507"/>
    <w:rsid w:val="00981A53"/>
    <w:rsid w:val="00981F12"/>
    <w:rsid w:val="00991041"/>
    <w:rsid w:val="009A12B7"/>
    <w:rsid w:val="009A1973"/>
    <w:rsid w:val="009C69E3"/>
    <w:rsid w:val="009D5BB5"/>
    <w:rsid w:val="009F3A77"/>
    <w:rsid w:val="00A016C6"/>
    <w:rsid w:val="00A025E0"/>
    <w:rsid w:val="00A0321A"/>
    <w:rsid w:val="00A22ADE"/>
    <w:rsid w:val="00A2369F"/>
    <w:rsid w:val="00A2681D"/>
    <w:rsid w:val="00A2710A"/>
    <w:rsid w:val="00A5362F"/>
    <w:rsid w:val="00A61F02"/>
    <w:rsid w:val="00A6370C"/>
    <w:rsid w:val="00A64D84"/>
    <w:rsid w:val="00A72F27"/>
    <w:rsid w:val="00A87EB6"/>
    <w:rsid w:val="00A9185A"/>
    <w:rsid w:val="00A92B6A"/>
    <w:rsid w:val="00AA11D2"/>
    <w:rsid w:val="00AA5EBD"/>
    <w:rsid w:val="00AB1FE4"/>
    <w:rsid w:val="00AB55A9"/>
    <w:rsid w:val="00AC1152"/>
    <w:rsid w:val="00AC5039"/>
    <w:rsid w:val="00AE4487"/>
    <w:rsid w:val="00AE4964"/>
    <w:rsid w:val="00B0717E"/>
    <w:rsid w:val="00B1060E"/>
    <w:rsid w:val="00B12487"/>
    <w:rsid w:val="00B27642"/>
    <w:rsid w:val="00B5065E"/>
    <w:rsid w:val="00B50C6E"/>
    <w:rsid w:val="00B617A1"/>
    <w:rsid w:val="00B67045"/>
    <w:rsid w:val="00B92D56"/>
    <w:rsid w:val="00B957A8"/>
    <w:rsid w:val="00B9611A"/>
    <w:rsid w:val="00BA28BB"/>
    <w:rsid w:val="00BA50A4"/>
    <w:rsid w:val="00BA6255"/>
    <w:rsid w:val="00BA6C66"/>
    <w:rsid w:val="00BB0443"/>
    <w:rsid w:val="00BB6264"/>
    <w:rsid w:val="00BC3AA4"/>
    <w:rsid w:val="00BC432F"/>
    <w:rsid w:val="00BC48BB"/>
    <w:rsid w:val="00BC617E"/>
    <w:rsid w:val="00BD5D4A"/>
    <w:rsid w:val="00BE7FE8"/>
    <w:rsid w:val="00BF0964"/>
    <w:rsid w:val="00BF32C1"/>
    <w:rsid w:val="00C21295"/>
    <w:rsid w:val="00C22553"/>
    <w:rsid w:val="00C25298"/>
    <w:rsid w:val="00C257F3"/>
    <w:rsid w:val="00C31B6B"/>
    <w:rsid w:val="00C40C74"/>
    <w:rsid w:val="00C45A91"/>
    <w:rsid w:val="00C51CBD"/>
    <w:rsid w:val="00C53214"/>
    <w:rsid w:val="00C57C9C"/>
    <w:rsid w:val="00C601F4"/>
    <w:rsid w:val="00C628F3"/>
    <w:rsid w:val="00C704B7"/>
    <w:rsid w:val="00C707DF"/>
    <w:rsid w:val="00C9538F"/>
    <w:rsid w:val="00CA2CB1"/>
    <w:rsid w:val="00CA4083"/>
    <w:rsid w:val="00CA5AC9"/>
    <w:rsid w:val="00CB12D5"/>
    <w:rsid w:val="00CB3764"/>
    <w:rsid w:val="00CB38DE"/>
    <w:rsid w:val="00CC1D82"/>
    <w:rsid w:val="00CC4931"/>
    <w:rsid w:val="00CC4A20"/>
    <w:rsid w:val="00CC6F1F"/>
    <w:rsid w:val="00CD0A98"/>
    <w:rsid w:val="00CD48BA"/>
    <w:rsid w:val="00CD6209"/>
    <w:rsid w:val="00CE3070"/>
    <w:rsid w:val="00CE7049"/>
    <w:rsid w:val="00CF4276"/>
    <w:rsid w:val="00CF5EBF"/>
    <w:rsid w:val="00D05597"/>
    <w:rsid w:val="00D05B92"/>
    <w:rsid w:val="00D10EDE"/>
    <w:rsid w:val="00D115CA"/>
    <w:rsid w:val="00D11B31"/>
    <w:rsid w:val="00D13AAD"/>
    <w:rsid w:val="00D2077A"/>
    <w:rsid w:val="00D218DE"/>
    <w:rsid w:val="00D21B3C"/>
    <w:rsid w:val="00D24086"/>
    <w:rsid w:val="00D274F0"/>
    <w:rsid w:val="00D35CBA"/>
    <w:rsid w:val="00D378F6"/>
    <w:rsid w:val="00D41440"/>
    <w:rsid w:val="00D41B68"/>
    <w:rsid w:val="00D46797"/>
    <w:rsid w:val="00D4791C"/>
    <w:rsid w:val="00D5196F"/>
    <w:rsid w:val="00D55119"/>
    <w:rsid w:val="00D8213E"/>
    <w:rsid w:val="00D82610"/>
    <w:rsid w:val="00D976EE"/>
    <w:rsid w:val="00DA6DD2"/>
    <w:rsid w:val="00DD3570"/>
    <w:rsid w:val="00DD42F0"/>
    <w:rsid w:val="00DE7EB7"/>
    <w:rsid w:val="00DF02BA"/>
    <w:rsid w:val="00DF501A"/>
    <w:rsid w:val="00DF55EB"/>
    <w:rsid w:val="00E034AA"/>
    <w:rsid w:val="00E22EF6"/>
    <w:rsid w:val="00E26DF9"/>
    <w:rsid w:val="00E33C1A"/>
    <w:rsid w:val="00E4320F"/>
    <w:rsid w:val="00E52A97"/>
    <w:rsid w:val="00E57B43"/>
    <w:rsid w:val="00E629FD"/>
    <w:rsid w:val="00E637FB"/>
    <w:rsid w:val="00E757ED"/>
    <w:rsid w:val="00E84CED"/>
    <w:rsid w:val="00E859AB"/>
    <w:rsid w:val="00EA3FB2"/>
    <w:rsid w:val="00EB3AA1"/>
    <w:rsid w:val="00EB4D90"/>
    <w:rsid w:val="00EC508D"/>
    <w:rsid w:val="00ED033E"/>
    <w:rsid w:val="00ED1DD9"/>
    <w:rsid w:val="00ED2E18"/>
    <w:rsid w:val="00EE6E03"/>
    <w:rsid w:val="00EF4C9F"/>
    <w:rsid w:val="00F0222C"/>
    <w:rsid w:val="00F07998"/>
    <w:rsid w:val="00F17EE9"/>
    <w:rsid w:val="00F30DF8"/>
    <w:rsid w:val="00F43A30"/>
    <w:rsid w:val="00F52E35"/>
    <w:rsid w:val="00F64A97"/>
    <w:rsid w:val="00F6646D"/>
    <w:rsid w:val="00F667A5"/>
    <w:rsid w:val="00F85CC1"/>
    <w:rsid w:val="00FA4112"/>
    <w:rsid w:val="00FB2004"/>
    <w:rsid w:val="00FB26C5"/>
    <w:rsid w:val="00FB4148"/>
    <w:rsid w:val="00FC0E89"/>
    <w:rsid w:val="00FC11D5"/>
    <w:rsid w:val="00FC440B"/>
    <w:rsid w:val="00FD55BA"/>
    <w:rsid w:val="00FD77B6"/>
    <w:rsid w:val="00FE2702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CA"/>
    <w:rPr>
      <w:sz w:val="24"/>
      <w:szCs w:val="24"/>
    </w:rPr>
  </w:style>
  <w:style w:type="paragraph" w:styleId="1">
    <w:name w:val="heading 1"/>
    <w:basedOn w:val="a"/>
    <w:next w:val="a"/>
    <w:qFormat/>
    <w:rsid w:val="003830CA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3830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30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830CA"/>
    <w:pPr>
      <w:keepNext/>
      <w:shd w:val="clear" w:color="auto" w:fill="FFFF99"/>
      <w:jc w:val="center"/>
      <w:outlineLvl w:val="5"/>
    </w:pPr>
    <w:rPr>
      <w:b/>
      <w:sz w:val="30"/>
      <w:szCs w:val="3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830CA"/>
    <w:pPr>
      <w:jc w:val="center"/>
    </w:pPr>
    <w:rPr>
      <w:b/>
      <w:sz w:val="20"/>
      <w:szCs w:val="20"/>
    </w:rPr>
  </w:style>
  <w:style w:type="paragraph" w:styleId="a5">
    <w:name w:val="Body Text"/>
    <w:basedOn w:val="a"/>
    <w:rsid w:val="003830CA"/>
    <w:rPr>
      <w:sz w:val="28"/>
      <w:lang w:val="be-BY"/>
    </w:rPr>
  </w:style>
  <w:style w:type="paragraph" w:styleId="30">
    <w:name w:val="Body Text Indent 3"/>
    <w:basedOn w:val="a"/>
    <w:rsid w:val="003830CA"/>
    <w:pPr>
      <w:spacing w:after="120"/>
      <w:ind w:left="283"/>
    </w:pPr>
    <w:rPr>
      <w:sz w:val="16"/>
      <w:szCs w:val="16"/>
    </w:rPr>
  </w:style>
  <w:style w:type="paragraph" w:customStyle="1" w:styleId="BodyTextIndent">
    <w:name w:val="Body Text Indent"/>
    <w:basedOn w:val="a"/>
    <w:rsid w:val="003830CA"/>
    <w:pPr>
      <w:spacing w:after="120"/>
      <w:ind w:left="283"/>
    </w:pPr>
  </w:style>
  <w:style w:type="character" w:styleId="a6">
    <w:name w:val="Hyperlink"/>
    <w:basedOn w:val="a0"/>
    <w:rsid w:val="003830CA"/>
    <w:rPr>
      <w:color w:val="0000FF"/>
      <w:u w:val="single"/>
    </w:rPr>
  </w:style>
  <w:style w:type="paragraph" w:styleId="a7">
    <w:name w:val="Body Text Indent"/>
    <w:basedOn w:val="a"/>
    <w:rsid w:val="003830CA"/>
    <w:pPr>
      <w:spacing w:after="120"/>
      <w:ind w:left="283"/>
    </w:pPr>
  </w:style>
  <w:style w:type="paragraph" w:customStyle="1" w:styleId="31">
    <w:name w:val="П3"/>
    <w:rsid w:val="003830C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</w:rPr>
  </w:style>
  <w:style w:type="paragraph" w:customStyle="1" w:styleId="10">
    <w:name w:val="Обычный1"/>
    <w:rsid w:val="003830CA"/>
    <w:pPr>
      <w:ind w:firstLine="300"/>
      <w:jc w:val="both"/>
    </w:pPr>
  </w:style>
  <w:style w:type="table" w:styleId="a8">
    <w:name w:val="Table Grid"/>
    <w:basedOn w:val="a1"/>
    <w:rsid w:val="003830C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"/>
    <w:basedOn w:val="a"/>
    <w:autoRedefine/>
    <w:rsid w:val="00AC5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аголовок 1р"/>
    <w:basedOn w:val="1"/>
    <w:next w:val="a"/>
    <w:link w:val="a0"/>
    <w:rsid w:val="002E52EC"/>
    <w:pPr>
      <w:autoSpaceDE w:val="0"/>
      <w:autoSpaceDN w:val="0"/>
      <w:adjustRightInd w:val="0"/>
      <w:spacing w:before="240" w:after="120" w:line="360" w:lineRule="auto"/>
      <w:ind w:left="993" w:hanging="284"/>
      <w:jc w:val="left"/>
    </w:pPr>
    <w:rPr>
      <w:rFonts w:ascii="Arial" w:hAnsi="Arial" w:cs="Arial"/>
      <w:b/>
      <w:bCs/>
      <w:kern w:val="32"/>
      <w:sz w:val="32"/>
      <w:szCs w:val="20"/>
      <w:lang w:eastAsia="en-ZA"/>
    </w:rPr>
  </w:style>
  <w:style w:type="paragraph" w:styleId="a9">
    <w:name w:val="header"/>
    <w:basedOn w:val="a"/>
    <w:link w:val="aa"/>
    <w:uiPriority w:val="99"/>
    <w:rsid w:val="008E6D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E6DBE"/>
  </w:style>
  <w:style w:type="paragraph" w:customStyle="1" w:styleId="Normal">
    <w:name w:val="Normal"/>
    <w:rsid w:val="005819EF"/>
    <w:rPr>
      <w:snapToGrid w:val="0"/>
    </w:rPr>
  </w:style>
  <w:style w:type="paragraph" w:customStyle="1" w:styleId="title">
    <w:name w:val="title"/>
    <w:basedOn w:val="a"/>
    <w:rsid w:val="001777F4"/>
    <w:pPr>
      <w:spacing w:before="240" w:after="240"/>
      <w:ind w:right="2268"/>
    </w:pPr>
    <w:rPr>
      <w:b/>
      <w:bCs/>
      <w:sz w:val="28"/>
      <w:szCs w:val="28"/>
    </w:rPr>
  </w:style>
  <w:style w:type="paragraph" w:styleId="ac">
    <w:name w:val="Balloon Text"/>
    <w:basedOn w:val="a"/>
    <w:semiHidden/>
    <w:rsid w:val="00391EE8"/>
    <w:rPr>
      <w:rFonts w:ascii="Tahoma" w:hAnsi="Tahoma" w:cs="Tahoma"/>
      <w:sz w:val="16"/>
      <w:szCs w:val="16"/>
    </w:rPr>
  </w:style>
  <w:style w:type="paragraph" w:customStyle="1" w:styleId="ad">
    <w:name w:val=" Знак Знак Знак Знак"/>
    <w:basedOn w:val="a"/>
    <w:autoRedefine/>
    <w:rsid w:val="00A92B6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e">
    <w:name w:val="Block Text"/>
    <w:basedOn w:val="a"/>
    <w:rsid w:val="00A92B6A"/>
    <w:pPr>
      <w:shd w:val="clear" w:color="auto" w:fill="FFFFFF"/>
      <w:spacing w:before="36"/>
      <w:ind w:left="137" w:right="79" w:firstLine="295"/>
      <w:jc w:val="center"/>
    </w:pPr>
    <w:rPr>
      <w:b/>
      <w:color w:val="000000"/>
      <w:spacing w:val="4"/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A92B6A"/>
    <w:rPr>
      <w:b/>
      <w:lang w:val="ru-RU" w:eastAsia="ru-RU" w:bidi="ar-SA"/>
    </w:rPr>
  </w:style>
  <w:style w:type="paragraph" w:styleId="af">
    <w:name w:val="footer"/>
    <w:basedOn w:val="a"/>
    <w:rsid w:val="00164B7D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link w:val="a0"/>
    <w:rsid w:val="008624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545008"/>
    <w:pPr>
      <w:ind w:firstLine="567"/>
      <w:jc w:val="both"/>
    </w:pPr>
  </w:style>
  <w:style w:type="paragraph" w:customStyle="1" w:styleId="BodyText2">
    <w:name w:val="Body Text 2"/>
    <w:basedOn w:val="a"/>
    <w:rsid w:val="0014541B"/>
    <w:pPr>
      <w:widowControl w:val="0"/>
      <w:jc w:val="both"/>
    </w:pPr>
    <w:rPr>
      <w:rFonts w:ascii="Arial" w:hAnsi="Arial"/>
      <w:szCs w:val="20"/>
    </w:rPr>
  </w:style>
  <w:style w:type="character" w:customStyle="1" w:styleId="aa">
    <w:name w:val="Верхний колонтитул Знак"/>
    <w:link w:val="a9"/>
    <w:uiPriority w:val="99"/>
    <w:rsid w:val="00CC4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CA"/>
    <w:rPr>
      <w:sz w:val="24"/>
      <w:szCs w:val="24"/>
    </w:rPr>
  </w:style>
  <w:style w:type="paragraph" w:styleId="1">
    <w:name w:val="heading 1"/>
    <w:basedOn w:val="a"/>
    <w:next w:val="a"/>
    <w:qFormat/>
    <w:rsid w:val="003830CA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3830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30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830CA"/>
    <w:pPr>
      <w:keepNext/>
      <w:shd w:val="clear" w:color="auto" w:fill="FFFF99"/>
      <w:jc w:val="center"/>
      <w:outlineLvl w:val="5"/>
    </w:pPr>
    <w:rPr>
      <w:b/>
      <w:sz w:val="30"/>
      <w:szCs w:val="3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830CA"/>
    <w:pPr>
      <w:jc w:val="center"/>
    </w:pPr>
    <w:rPr>
      <w:b/>
      <w:sz w:val="20"/>
      <w:szCs w:val="20"/>
    </w:rPr>
  </w:style>
  <w:style w:type="paragraph" w:styleId="a5">
    <w:name w:val="Body Text"/>
    <w:basedOn w:val="a"/>
    <w:rsid w:val="003830CA"/>
    <w:rPr>
      <w:sz w:val="28"/>
      <w:lang w:val="be-BY"/>
    </w:rPr>
  </w:style>
  <w:style w:type="paragraph" w:styleId="30">
    <w:name w:val="Body Text Indent 3"/>
    <w:basedOn w:val="a"/>
    <w:rsid w:val="003830CA"/>
    <w:pPr>
      <w:spacing w:after="120"/>
      <w:ind w:left="283"/>
    </w:pPr>
    <w:rPr>
      <w:sz w:val="16"/>
      <w:szCs w:val="16"/>
    </w:rPr>
  </w:style>
  <w:style w:type="paragraph" w:customStyle="1" w:styleId="BodyTextIndent">
    <w:name w:val="Body Text Indent"/>
    <w:basedOn w:val="a"/>
    <w:rsid w:val="003830CA"/>
    <w:pPr>
      <w:spacing w:after="120"/>
      <w:ind w:left="283"/>
    </w:pPr>
  </w:style>
  <w:style w:type="character" w:styleId="a6">
    <w:name w:val="Hyperlink"/>
    <w:basedOn w:val="a0"/>
    <w:rsid w:val="003830CA"/>
    <w:rPr>
      <w:color w:val="0000FF"/>
      <w:u w:val="single"/>
    </w:rPr>
  </w:style>
  <w:style w:type="paragraph" w:styleId="a7">
    <w:name w:val="Body Text Indent"/>
    <w:basedOn w:val="a"/>
    <w:rsid w:val="003830CA"/>
    <w:pPr>
      <w:spacing w:after="120"/>
      <w:ind w:left="283"/>
    </w:pPr>
  </w:style>
  <w:style w:type="paragraph" w:customStyle="1" w:styleId="31">
    <w:name w:val="П3"/>
    <w:rsid w:val="003830C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</w:rPr>
  </w:style>
  <w:style w:type="paragraph" w:customStyle="1" w:styleId="10">
    <w:name w:val="Обычный1"/>
    <w:rsid w:val="003830CA"/>
    <w:pPr>
      <w:ind w:firstLine="300"/>
      <w:jc w:val="both"/>
    </w:pPr>
  </w:style>
  <w:style w:type="table" w:styleId="a8">
    <w:name w:val="Table Grid"/>
    <w:basedOn w:val="a1"/>
    <w:rsid w:val="003830C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"/>
    <w:basedOn w:val="a"/>
    <w:autoRedefine/>
    <w:rsid w:val="00AC5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аголовок 1р"/>
    <w:basedOn w:val="1"/>
    <w:next w:val="a"/>
    <w:link w:val="a0"/>
    <w:rsid w:val="002E52EC"/>
    <w:pPr>
      <w:autoSpaceDE w:val="0"/>
      <w:autoSpaceDN w:val="0"/>
      <w:adjustRightInd w:val="0"/>
      <w:spacing w:before="240" w:after="120" w:line="360" w:lineRule="auto"/>
      <w:ind w:left="993" w:hanging="284"/>
      <w:jc w:val="left"/>
    </w:pPr>
    <w:rPr>
      <w:rFonts w:ascii="Arial" w:hAnsi="Arial" w:cs="Arial"/>
      <w:b/>
      <w:bCs/>
      <w:kern w:val="32"/>
      <w:sz w:val="32"/>
      <w:szCs w:val="20"/>
      <w:lang w:eastAsia="en-ZA"/>
    </w:rPr>
  </w:style>
  <w:style w:type="paragraph" w:styleId="a9">
    <w:name w:val="header"/>
    <w:basedOn w:val="a"/>
    <w:link w:val="aa"/>
    <w:uiPriority w:val="99"/>
    <w:rsid w:val="008E6D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E6DBE"/>
  </w:style>
  <w:style w:type="paragraph" w:customStyle="1" w:styleId="Normal">
    <w:name w:val="Normal"/>
    <w:rsid w:val="005819EF"/>
    <w:rPr>
      <w:snapToGrid w:val="0"/>
    </w:rPr>
  </w:style>
  <w:style w:type="paragraph" w:customStyle="1" w:styleId="title">
    <w:name w:val="title"/>
    <w:basedOn w:val="a"/>
    <w:rsid w:val="001777F4"/>
    <w:pPr>
      <w:spacing w:before="240" w:after="240"/>
      <w:ind w:right="2268"/>
    </w:pPr>
    <w:rPr>
      <w:b/>
      <w:bCs/>
      <w:sz w:val="28"/>
      <w:szCs w:val="28"/>
    </w:rPr>
  </w:style>
  <w:style w:type="paragraph" w:styleId="ac">
    <w:name w:val="Balloon Text"/>
    <w:basedOn w:val="a"/>
    <w:semiHidden/>
    <w:rsid w:val="00391EE8"/>
    <w:rPr>
      <w:rFonts w:ascii="Tahoma" w:hAnsi="Tahoma" w:cs="Tahoma"/>
      <w:sz w:val="16"/>
      <w:szCs w:val="16"/>
    </w:rPr>
  </w:style>
  <w:style w:type="paragraph" w:customStyle="1" w:styleId="ad">
    <w:name w:val=" Знак Знак Знак Знак"/>
    <w:basedOn w:val="a"/>
    <w:autoRedefine/>
    <w:rsid w:val="00A92B6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e">
    <w:name w:val="Block Text"/>
    <w:basedOn w:val="a"/>
    <w:rsid w:val="00A92B6A"/>
    <w:pPr>
      <w:shd w:val="clear" w:color="auto" w:fill="FFFFFF"/>
      <w:spacing w:before="36"/>
      <w:ind w:left="137" w:right="79" w:firstLine="295"/>
      <w:jc w:val="center"/>
    </w:pPr>
    <w:rPr>
      <w:b/>
      <w:color w:val="000000"/>
      <w:spacing w:val="4"/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A92B6A"/>
    <w:rPr>
      <w:b/>
      <w:lang w:val="ru-RU" w:eastAsia="ru-RU" w:bidi="ar-SA"/>
    </w:rPr>
  </w:style>
  <w:style w:type="paragraph" w:styleId="af">
    <w:name w:val="footer"/>
    <w:basedOn w:val="a"/>
    <w:rsid w:val="00164B7D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link w:val="a0"/>
    <w:rsid w:val="008624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545008"/>
    <w:pPr>
      <w:ind w:firstLine="567"/>
      <w:jc w:val="both"/>
    </w:pPr>
  </w:style>
  <w:style w:type="paragraph" w:customStyle="1" w:styleId="BodyText2">
    <w:name w:val="Body Text 2"/>
    <w:basedOn w:val="a"/>
    <w:rsid w:val="0014541B"/>
    <w:pPr>
      <w:widowControl w:val="0"/>
      <w:jc w:val="both"/>
    </w:pPr>
    <w:rPr>
      <w:rFonts w:ascii="Arial" w:hAnsi="Arial"/>
      <w:szCs w:val="20"/>
    </w:rPr>
  </w:style>
  <w:style w:type="character" w:customStyle="1" w:styleId="aa">
    <w:name w:val="Верхний колонтитул Знак"/>
    <w:link w:val="a9"/>
    <w:uiPriority w:val="99"/>
    <w:rsid w:val="00CC4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rsev.com/catalog/authors/astreyko/" TargetMode="External"/><Relationship Id="rId13" Type="http://schemas.openxmlformats.org/officeDocument/2006/relationships/hyperlink" Target="http://www.academy.edu.by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72;du.b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ac.unibel.by" TargetMode="External"/><Relationship Id="rId10" Type="http://schemas.openxmlformats.org/officeDocument/2006/relationships/hyperlink" Target="http://www.nie.b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ersev.com/catalog/authors/astreyko/d5b53adfe21b336b.html" TargetMode="External"/><Relationship Id="rId14" Type="http://schemas.openxmlformats.org/officeDocument/2006/relationships/hyperlink" Target="http://www.ripo.uni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3214</Words>
  <Characters>24410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NMU</Company>
  <LinksUpToDate>false</LinksUpToDate>
  <CharactersWithSpaces>27569</CharactersWithSpaces>
  <SharedDoc>false</SharedDoc>
  <HLinks>
    <vt:vector size="48" baseType="variant">
      <vt:variant>
        <vt:i4>3014772</vt:i4>
      </vt:variant>
      <vt:variant>
        <vt:i4>21</vt:i4>
      </vt:variant>
      <vt:variant>
        <vt:i4>0</vt:i4>
      </vt:variant>
      <vt:variant>
        <vt:i4>5</vt:i4>
      </vt:variant>
      <vt:variant>
        <vt:lpwstr>http://www.giac.unibel.by/</vt:lpwstr>
      </vt:variant>
      <vt:variant>
        <vt:lpwstr/>
      </vt:variant>
      <vt:variant>
        <vt:i4>2752632</vt:i4>
      </vt:variant>
      <vt:variant>
        <vt:i4>18</vt:i4>
      </vt:variant>
      <vt:variant>
        <vt:i4>0</vt:i4>
      </vt:variant>
      <vt:variant>
        <vt:i4>5</vt:i4>
      </vt:variant>
      <vt:variant>
        <vt:lpwstr>http://www.ripo.unibel.by/</vt:lpwstr>
      </vt:variant>
      <vt:variant>
        <vt:lpwstr/>
      </vt:variant>
      <vt:variant>
        <vt:i4>6946855</vt:i4>
      </vt:variant>
      <vt:variant>
        <vt:i4>15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69402723</vt:i4>
      </vt:variant>
      <vt:variant>
        <vt:i4>12</vt:i4>
      </vt:variant>
      <vt:variant>
        <vt:i4>0</vt:i4>
      </vt:variant>
      <vt:variant>
        <vt:i4>5</vt:i4>
      </vt:variant>
      <vt:variant>
        <vt:lpwstr>http://www.аdu.by/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http://www.nie.by/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http://www.aversev.com/catalog/authors/astreyko/d5b53adfe21b336b.html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http://www.aversev.com/catalog/authors/astreyko/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LILIA</dc:creator>
  <cp:keywords/>
  <cp:lastModifiedBy>User</cp:lastModifiedBy>
  <cp:revision>2</cp:revision>
  <cp:lastPrinted>2011-08-20T11:10:00Z</cp:lastPrinted>
  <dcterms:created xsi:type="dcterms:W3CDTF">2011-08-20T11:13:00Z</dcterms:created>
  <dcterms:modified xsi:type="dcterms:W3CDTF">2011-08-20T11:13:00Z</dcterms:modified>
</cp:coreProperties>
</file>